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E9637" w14:textId="702414F1" w:rsidR="00FF7C95" w:rsidRPr="0046311B" w:rsidRDefault="00FF7C95" w:rsidP="00013500">
      <w:pPr>
        <w:jc w:val="center"/>
        <w:rPr>
          <w:rFonts w:asciiTheme="majorHAnsi" w:hAnsiTheme="majorHAnsi" w:cstheme="majorHAnsi"/>
          <w:b/>
          <w:bCs/>
          <w:spacing w:val="-4"/>
          <w:sz w:val="26"/>
          <w:szCs w:val="26"/>
        </w:rPr>
      </w:pPr>
      <w:bookmarkStart w:id="0" w:name="_Hlk181802811"/>
      <w:r w:rsidRPr="00341BE8">
        <w:rPr>
          <w:rFonts w:asciiTheme="majorHAnsi" w:hAnsiTheme="majorHAnsi" w:cstheme="majorHAnsi"/>
          <w:b/>
          <w:bCs/>
          <w:sz w:val="26"/>
          <w:szCs w:val="26"/>
        </w:rPr>
        <w:t>TÌNH HÌNH TÀI CHÍNH TRƯỚC ĐÂY CỦA NHÀ THẦU</w:t>
      </w:r>
    </w:p>
    <w:p w14:paraId="7115A3E7" w14:textId="77777777" w:rsidR="00FF7C95" w:rsidRDefault="00FF7C95" w:rsidP="00FF7C95">
      <w:pPr>
        <w:spacing w:line="360" w:lineRule="exact"/>
        <w:jc w:val="both"/>
        <w:rPr>
          <w:rFonts w:asciiTheme="majorHAnsi" w:hAnsiTheme="majorHAnsi" w:cstheme="majorHAnsi"/>
          <w:spacing w:val="-4"/>
          <w:sz w:val="26"/>
          <w:szCs w:val="26"/>
          <w:lang w:val="es-ES"/>
        </w:rPr>
      </w:pPr>
    </w:p>
    <w:p w14:paraId="663DD2B8" w14:textId="77777777" w:rsidR="00FF7C95" w:rsidRPr="00CB5235" w:rsidRDefault="00FF7C95" w:rsidP="00FF7C95">
      <w:pPr>
        <w:spacing w:line="360" w:lineRule="exact"/>
        <w:rPr>
          <w:rFonts w:asciiTheme="majorHAnsi" w:hAnsiTheme="majorHAnsi" w:cstheme="majorHAnsi"/>
          <w:b/>
          <w:sz w:val="26"/>
          <w:szCs w:val="26"/>
        </w:rPr>
      </w:pPr>
      <w:r w:rsidRPr="00CB5235">
        <w:rPr>
          <w:rFonts w:asciiTheme="majorHAnsi" w:hAnsiTheme="majorHAnsi" w:cstheme="majorHAnsi"/>
          <w:spacing w:val="-4"/>
          <w:sz w:val="26"/>
          <w:szCs w:val="26"/>
          <w:lang w:val="es-ES"/>
        </w:rPr>
        <w:t xml:space="preserve">Tên nhà thầu: </w:t>
      </w:r>
      <w:r w:rsidRPr="00CB5235">
        <w:rPr>
          <w:rFonts w:asciiTheme="majorHAnsi" w:hAnsiTheme="majorHAnsi" w:cstheme="majorHAnsi"/>
          <w:i/>
          <w:iCs/>
          <w:spacing w:val="-6"/>
          <w:sz w:val="26"/>
          <w:szCs w:val="26"/>
          <w:lang w:val="es-ES"/>
        </w:rPr>
        <w:t>________________</w:t>
      </w:r>
      <w:r w:rsidRPr="00CB5235">
        <w:rPr>
          <w:rFonts w:asciiTheme="majorHAnsi" w:hAnsiTheme="majorHAnsi" w:cstheme="majorHAnsi"/>
          <w:i/>
          <w:iCs/>
          <w:spacing w:val="-6"/>
          <w:sz w:val="26"/>
          <w:szCs w:val="26"/>
          <w:lang w:val="es-ES"/>
        </w:rPr>
        <w:br/>
      </w:r>
      <w:r w:rsidRPr="00CB5235">
        <w:rPr>
          <w:rFonts w:asciiTheme="majorHAnsi" w:hAnsiTheme="majorHAnsi" w:cstheme="majorHAnsi"/>
          <w:spacing w:val="-4"/>
          <w:sz w:val="26"/>
          <w:szCs w:val="26"/>
          <w:lang w:val="es-ES"/>
        </w:rPr>
        <w:t xml:space="preserve">Ngày: </w:t>
      </w:r>
      <w:r w:rsidRPr="00CB5235">
        <w:rPr>
          <w:rFonts w:asciiTheme="majorHAnsi" w:hAnsiTheme="majorHAnsi" w:cstheme="majorHAnsi"/>
          <w:i/>
          <w:iCs/>
          <w:spacing w:val="-6"/>
          <w:sz w:val="26"/>
          <w:szCs w:val="26"/>
          <w:lang w:val="es-ES"/>
        </w:rPr>
        <w:t>______________________</w:t>
      </w:r>
      <w:bookmarkStart w:id="1" w:name="_GoBack"/>
      <w:bookmarkEnd w:id="1"/>
      <w:r w:rsidRPr="00CB5235">
        <w:rPr>
          <w:rFonts w:asciiTheme="majorHAnsi" w:hAnsiTheme="majorHAnsi" w:cstheme="majorHAnsi"/>
          <w:i/>
          <w:iCs/>
          <w:spacing w:val="-6"/>
          <w:sz w:val="26"/>
          <w:szCs w:val="26"/>
          <w:lang w:val="es-ES"/>
        </w:rPr>
        <w:br/>
      </w:r>
      <w:r w:rsidRPr="00CB5235">
        <w:rPr>
          <w:rFonts w:asciiTheme="majorHAnsi" w:hAnsiTheme="majorHAnsi" w:cstheme="majorHAnsi"/>
          <w:spacing w:val="-4"/>
          <w:sz w:val="26"/>
          <w:szCs w:val="26"/>
          <w:lang w:val="es-ES"/>
        </w:rPr>
        <w:t>Tên thành viên của nhà thầu liên danh (nếu có):_________________________</w:t>
      </w:r>
      <w:r w:rsidRPr="00CB5235">
        <w:rPr>
          <w:rFonts w:asciiTheme="majorHAnsi" w:hAnsiTheme="majorHAnsi" w:cstheme="majorHAnsi"/>
          <w:i/>
          <w:iCs/>
          <w:spacing w:val="-6"/>
          <w:sz w:val="26"/>
          <w:szCs w:val="26"/>
          <w:lang w:val="es-ES"/>
        </w:rPr>
        <w:br/>
      </w:r>
    </w:p>
    <w:tbl>
      <w:tblPr>
        <w:tblW w:w="8974" w:type="dxa"/>
        <w:tblInd w:w="115" w:type="dxa"/>
        <w:tblLayout w:type="fixed"/>
        <w:tblCellMar>
          <w:left w:w="115" w:type="dxa"/>
          <w:right w:w="115" w:type="dxa"/>
        </w:tblCellMar>
        <w:tblLook w:val="0000" w:firstRow="0" w:lastRow="0" w:firstColumn="0" w:lastColumn="0" w:noHBand="0" w:noVBand="0"/>
      </w:tblPr>
      <w:tblGrid>
        <w:gridCol w:w="2372"/>
        <w:gridCol w:w="2373"/>
        <w:gridCol w:w="2373"/>
        <w:gridCol w:w="1856"/>
      </w:tblGrid>
      <w:tr w:rsidR="00FF7C95" w:rsidRPr="00CB5235" w14:paraId="452C00C2" w14:textId="77777777" w:rsidTr="00D4654A">
        <w:trPr>
          <w:cantSplit/>
          <w:trHeight w:val="278"/>
        </w:trPr>
        <w:tc>
          <w:tcPr>
            <w:tcW w:w="2372" w:type="dxa"/>
            <w:vMerge w:val="restart"/>
            <w:tcBorders>
              <w:bottom w:val="single" w:sz="4" w:space="0" w:color="000000"/>
              <w:right w:val="single" w:sz="4" w:space="0" w:color="000000"/>
            </w:tcBorders>
            <w:shd w:val="clear" w:color="auto" w:fill="auto"/>
            <w:vAlign w:val="center"/>
          </w:tcPr>
          <w:p w14:paraId="6CC9DC25" w14:textId="77777777" w:rsidR="00FF7C95" w:rsidRPr="00CB5235" w:rsidRDefault="00FF7C95" w:rsidP="00D4654A">
            <w:pPr>
              <w:spacing w:line="360" w:lineRule="exact"/>
              <w:jc w:val="both"/>
              <w:rPr>
                <w:rFonts w:asciiTheme="majorHAnsi" w:hAnsiTheme="majorHAnsi" w:cstheme="majorHAnsi"/>
                <w:b/>
                <w:sz w:val="26"/>
                <w:szCs w:val="26"/>
              </w:rPr>
            </w:pPr>
          </w:p>
        </w:tc>
        <w:tc>
          <w:tcPr>
            <w:tcW w:w="65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70F6896" w14:textId="77777777" w:rsidR="00FF7C95" w:rsidRPr="00CB5235" w:rsidRDefault="00FF7C95" w:rsidP="00D4654A">
            <w:pPr>
              <w:spacing w:line="360" w:lineRule="exact"/>
              <w:jc w:val="both"/>
              <w:rPr>
                <w:rFonts w:asciiTheme="majorHAnsi" w:hAnsiTheme="majorHAnsi" w:cstheme="majorHAnsi"/>
                <w:sz w:val="26"/>
                <w:szCs w:val="26"/>
              </w:rPr>
            </w:pPr>
            <w:r w:rsidRPr="00CB5235">
              <w:rPr>
                <w:rFonts w:asciiTheme="majorHAnsi" w:hAnsiTheme="majorHAnsi" w:cstheme="majorHAnsi"/>
                <w:b/>
                <w:sz w:val="26"/>
                <w:szCs w:val="26"/>
              </w:rPr>
              <w:t>Số liệu tài chính cho 3 năm gần nhất [VND]</w:t>
            </w:r>
          </w:p>
        </w:tc>
      </w:tr>
      <w:tr w:rsidR="00FF7C95" w:rsidRPr="00CB5235" w14:paraId="0FC66E21" w14:textId="77777777" w:rsidTr="00D4654A">
        <w:trPr>
          <w:cantSplit/>
          <w:trHeight w:val="504"/>
        </w:trPr>
        <w:tc>
          <w:tcPr>
            <w:tcW w:w="2372" w:type="dxa"/>
            <w:vMerge/>
            <w:tcBorders>
              <w:top w:val="single" w:sz="4" w:space="0" w:color="000000"/>
              <w:right w:val="single" w:sz="4" w:space="0" w:color="000000"/>
            </w:tcBorders>
            <w:shd w:val="clear" w:color="auto" w:fill="auto"/>
            <w:vAlign w:val="center"/>
          </w:tcPr>
          <w:p w14:paraId="4425EA25" w14:textId="77777777" w:rsidR="00FF7C95" w:rsidRPr="00CB5235" w:rsidRDefault="00FF7C95" w:rsidP="00D4654A">
            <w:pPr>
              <w:spacing w:line="360" w:lineRule="exact"/>
              <w:jc w:val="both"/>
              <w:rPr>
                <w:rFonts w:asciiTheme="majorHAnsi" w:hAnsiTheme="majorHAnsi" w:cstheme="majorHAnsi"/>
                <w:b/>
                <w:sz w:val="26"/>
                <w:szCs w:val="26"/>
              </w:rPr>
            </w:pPr>
          </w:p>
        </w:tc>
        <w:tc>
          <w:tcPr>
            <w:tcW w:w="2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454D8"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Năm 1:</w:t>
            </w:r>
          </w:p>
        </w:tc>
        <w:tc>
          <w:tcPr>
            <w:tcW w:w="2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7E6A5"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Năm 2:</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80B4C" w14:textId="77777777" w:rsidR="00FF7C95" w:rsidRPr="00CB5235" w:rsidRDefault="00FF7C95" w:rsidP="00D4654A">
            <w:pPr>
              <w:spacing w:line="360" w:lineRule="exact"/>
              <w:jc w:val="both"/>
              <w:rPr>
                <w:rFonts w:asciiTheme="majorHAnsi" w:hAnsiTheme="majorHAnsi" w:cstheme="majorHAnsi"/>
                <w:sz w:val="26"/>
                <w:szCs w:val="26"/>
              </w:rPr>
            </w:pPr>
            <w:r w:rsidRPr="00CB5235">
              <w:rPr>
                <w:rFonts w:asciiTheme="majorHAnsi" w:hAnsiTheme="majorHAnsi" w:cstheme="majorHAnsi"/>
                <w:b/>
                <w:sz w:val="26"/>
                <w:szCs w:val="26"/>
              </w:rPr>
              <w:t>Năm 3:</w:t>
            </w:r>
          </w:p>
        </w:tc>
      </w:tr>
    </w:tbl>
    <w:p w14:paraId="4A7BA3DB" w14:textId="77777777" w:rsidR="00FF7C95" w:rsidRPr="00CB5235" w:rsidRDefault="00FF7C95" w:rsidP="00FF7C95">
      <w:pPr>
        <w:spacing w:line="360" w:lineRule="exact"/>
        <w:jc w:val="both"/>
        <w:rPr>
          <w:rFonts w:asciiTheme="majorHAnsi" w:hAnsiTheme="majorHAnsi" w:cstheme="majorHAnsi"/>
          <w:sz w:val="26"/>
          <w:szCs w:val="26"/>
        </w:rPr>
      </w:pPr>
    </w:p>
    <w:p w14:paraId="0449E76C" w14:textId="77777777" w:rsidR="00FF7C95" w:rsidRPr="00CB5235" w:rsidRDefault="00FF7C95" w:rsidP="00FF7C95">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Thông tin từ Bảng cân đối kế toán</w:t>
      </w:r>
    </w:p>
    <w:tbl>
      <w:tblPr>
        <w:tblW w:w="0" w:type="auto"/>
        <w:tblInd w:w="115" w:type="dxa"/>
        <w:tblLayout w:type="fixed"/>
        <w:tblCellMar>
          <w:left w:w="115" w:type="dxa"/>
          <w:right w:w="115" w:type="dxa"/>
        </w:tblCellMar>
        <w:tblLook w:val="0000" w:firstRow="0" w:lastRow="0" w:firstColumn="0" w:lastColumn="0" w:noHBand="0" w:noVBand="0"/>
      </w:tblPr>
      <w:tblGrid>
        <w:gridCol w:w="2455"/>
        <w:gridCol w:w="2361"/>
        <w:gridCol w:w="2362"/>
        <w:gridCol w:w="1833"/>
      </w:tblGrid>
      <w:tr w:rsidR="00FF7C95" w:rsidRPr="00CB5235" w14:paraId="521CF82A"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FCC10"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Tổng tài sản</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453A3"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9552D"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58BB2" w14:textId="77777777" w:rsidR="00FF7C95" w:rsidRPr="00CB5235" w:rsidRDefault="00FF7C95" w:rsidP="00D4654A">
            <w:pPr>
              <w:spacing w:line="360" w:lineRule="exact"/>
              <w:jc w:val="both"/>
              <w:rPr>
                <w:rFonts w:asciiTheme="majorHAnsi" w:hAnsiTheme="majorHAnsi" w:cstheme="majorHAnsi"/>
                <w:b/>
                <w:sz w:val="26"/>
                <w:szCs w:val="26"/>
              </w:rPr>
            </w:pPr>
          </w:p>
        </w:tc>
      </w:tr>
      <w:tr w:rsidR="00FF7C95" w:rsidRPr="00CB5235" w14:paraId="59D84415"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94E8E"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Tổng nợ</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77B9F"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E5B06"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6F455" w14:textId="77777777" w:rsidR="00FF7C95" w:rsidRPr="00CB5235" w:rsidRDefault="00FF7C95" w:rsidP="00D4654A">
            <w:pPr>
              <w:spacing w:line="360" w:lineRule="exact"/>
              <w:jc w:val="both"/>
              <w:rPr>
                <w:rFonts w:asciiTheme="majorHAnsi" w:hAnsiTheme="majorHAnsi" w:cstheme="majorHAnsi"/>
                <w:b/>
                <w:sz w:val="26"/>
                <w:szCs w:val="26"/>
              </w:rPr>
            </w:pPr>
          </w:p>
        </w:tc>
      </w:tr>
      <w:tr w:rsidR="00FF7C95" w:rsidRPr="00CB5235" w14:paraId="50A81CA7"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8C659"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Giá trị tài sản ròng</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E33AD"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14A8B"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5700B" w14:textId="77777777" w:rsidR="00FF7C95" w:rsidRPr="00CB5235" w:rsidRDefault="00FF7C95" w:rsidP="00D4654A">
            <w:pPr>
              <w:spacing w:line="360" w:lineRule="exact"/>
              <w:jc w:val="both"/>
              <w:rPr>
                <w:rFonts w:asciiTheme="majorHAnsi" w:hAnsiTheme="majorHAnsi" w:cstheme="majorHAnsi"/>
                <w:b/>
                <w:sz w:val="26"/>
                <w:szCs w:val="26"/>
              </w:rPr>
            </w:pPr>
          </w:p>
        </w:tc>
      </w:tr>
      <w:tr w:rsidR="00FF7C95" w:rsidRPr="00CB5235" w14:paraId="7F627E25"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01785"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Tài sản ngắn hạn</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335E3"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726DE"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B17F1" w14:textId="77777777" w:rsidR="00FF7C95" w:rsidRPr="00CB5235" w:rsidRDefault="00FF7C95" w:rsidP="00D4654A">
            <w:pPr>
              <w:spacing w:line="360" w:lineRule="exact"/>
              <w:jc w:val="both"/>
              <w:rPr>
                <w:rFonts w:asciiTheme="majorHAnsi" w:hAnsiTheme="majorHAnsi" w:cstheme="majorHAnsi"/>
                <w:b/>
                <w:sz w:val="26"/>
                <w:szCs w:val="26"/>
              </w:rPr>
            </w:pPr>
          </w:p>
        </w:tc>
      </w:tr>
      <w:tr w:rsidR="00FF7C95" w:rsidRPr="00CB5235" w14:paraId="18CC209A"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E4C8E"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Nợ ngắn hạn</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B817B"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37BC"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DE377" w14:textId="77777777" w:rsidR="00FF7C95" w:rsidRPr="00CB5235" w:rsidRDefault="00FF7C95" w:rsidP="00D4654A">
            <w:pPr>
              <w:spacing w:line="360" w:lineRule="exact"/>
              <w:jc w:val="both"/>
              <w:rPr>
                <w:rFonts w:asciiTheme="majorHAnsi" w:hAnsiTheme="majorHAnsi" w:cstheme="majorHAnsi"/>
                <w:b/>
                <w:sz w:val="26"/>
                <w:szCs w:val="26"/>
              </w:rPr>
            </w:pPr>
          </w:p>
        </w:tc>
      </w:tr>
      <w:tr w:rsidR="00FF7C95" w:rsidRPr="00CB5235" w14:paraId="0B635781" w14:textId="77777777" w:rsidTr="00D4654A">
        <w:trPr>
          <w:cantSplit/>
          <w:trHeight w:val="504"/>
        </w:trPr>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B7BA6" w14:textId="77777777" w:rsidR="00FF7C95" w:rsidRPr="00CB5235" w:rsidRDefault="00FF7C95" w:rsidP="00D4654A">
            <w:pPr>
              <w:spacing w:line="360" w:lineRule="exact"/>
              <w:jc w:val="both"/>
              <w:rPr>
                <w:rFonts w:asciiTheme="majorHAnsi" w:hAnsiTheme="majorHAnsi" w:cstheme="majorHAnsi"/>
                <w:b/>
                <w:sz w:val="26"/>
                <w:szCs w:val="26"/>
              </w:rPr>
            </w:pPr>
            <w:r w:rsidRPr="00CB5235">
              <w:rPr>
                <w:rFonts w:asciiTheme="majorHAnsi" w:hAnsiTheme="majorHAnsi" w:cstheme="majorHAnsi"/>
                <w:b/>
                <w:sz w:val="26"/>
                <w:szCs w:val="26"/>
              </w:rPr>
              <w:t>Vốn lưu động</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388FD" w14:textId="77777777" w:rsidR="00FF7C95" w:rsidRPr="00CB5235" w:rsidRDefault="00FF7C95" w:rsidP="00D4654A">
            <w:pPr>
              <w:spacing w:line="360" w:lineRule="exact"/>
              <w:jc w:val="both"/>
              <w:rPr>
                <w:rFonts w:asciiTheme="majorHAnsi" w:hAnsiTheme="majorHAnsi" w:cstheme="majorHAnsi"/>
                <w:b/>
                <w:sz w:val="26"/>
                <w:szCs w:val="26"/>
              </w:rPr>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B2B27" w14:textId="77777777" w:rsidR="00FF7C95" w:rsidRPr="00CB5235" w:rsidRDefault="00FF7C95" w:rsidP="00D4654A">
            <w:pPr>
              <w:spacing w:line="360" w:lineRule="exact"/>
              <w:jc w:val="both"/>
              <w:rPr>
                <w:rFonts w:asciiTheme="majorHAnsi" w:hAnsiTheme="majorHAnsi" w:cstheme="majorHAnsi"/>
                <w:b/>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33776" w14:textId="77777777" w:rsidR="00FF7C95" w:rsidRPr="00CB5235" w:rsidRDefault="00FF7C95" w:rsidP="00D4654A">
            <w:pPr>
              <w:spacing w:line="360" w:lineRule="exact"/>
              <w:jc w:val="both"/>
              <w:rPr>
                <w:rFonts w:asciiTheme="majorHAnsi" w:hAnsiTheme="majorHAnsi" w:cstheme="majorHAnsi"/>
                <w:b/>
                <w:sz w:val="26"/>
                <w:szCs w:val="26"/>
              </w:rPr>
            </w:pPr>
          </w:p>
        </w:tc>
      </w:tr>
    </w:tbl>
    <w:p w14:paraId="7D2094B9" w14:textId="77777777" w:rsidR="00FF7C95" w:rsidRDefault="00FF7C95" w:rsidP="00FF7C95">
      <w:pPr>
        <w:spacing w:line="360" w:lineRule="exact"/>
        <w:jc w:val="both"/>
        <w:rPr>
          <w:rFonts w:asciiTheme="majorHAnsi" w:hAnsiTheme="majorHAnsi" w:cstheme="majorHAnsi"/>
          <w:b/>
          <w:sz w:val="26"/>
          <w:szCs w:val="26"/>
          <w:lang w:val="en-US"/>
        </w:rPr>
      </w:pPr>
    </w:p>
    <w:p w14:paraId="65F68B7E" w14:textId="77777777" w:rsidR="00FF7C95" w:rsidRDefault="00FF7C95" w:rsidP="00FF7C95">
      <w:pPr>
        <w:spacing w:line="360" w:lineRule="exact"/>
        <w:jc w:val="both"/>
        <w:rPr>
          <w:rFonts w:asciiTheme="majorHAnsi" w:hAnsiTheme="majorHAnsi" w:cstheme="majorHAnsi"/>
          <w:b/>
          <w:sz w:val="26"/>
          <w:szCs w:val="26"/>
          <w:lang w:val="en-US"/>
        </w:rPr>
      </w:pPr>
      <w:r w:rsidRPr="00CB5235">
        <w:rPr>
          <w:rFonts w:asciiTheme="majorHAnsi" w:hAnsiTheme="majorHAnsi" w:cstheme="majorHAnsi"/>
          <w:b/>
          <w:sz w:val="26"/>
          <w:szCs w:val="26"/>
        </w:rPr>
        <w:t>Thông tin từ Báo cáo kết quả kinh doanh</w:t>
      </w:r>
    </w:p>
    <w:p w14:paraId="3E525E94" w14:textId="77777777" w:rsidR="00FF7C95" w:rsidRPr="00C40830" w:rsidRDefault="00FF7C95" w:rsidP="00FF7C95">
      <w:pPr>
        <w:spacing w:line="360" w:lineRule="exact"/>
        <w:jc w:val="both"/>
        <w:rPr>
          <w:rFonts w:asciiTheme="majorHAnsi" w:hAnsiTheme="majorHAnsi" w:cstheme="majorHAnsi"/>
          <w:b/>
          <w:sz w:val="26"/>
          <w:szCs w:val="26"/>
          <w:lang w:val="en-US"/>
        </w:rPr>
      </w:pPr>
    </w:p>
    <w:tbl>
      <w:tblPr>
        <w:tblW w:w="0" w:type="auto"/>
        <w:tblInd w:w="115" w:type="dxa"/>
        <w:tblLayout w:type="fixed"/>
        <w:tblCellMar>
          <w:left w:w="115" w:type="dxa"/>
          <w:right w:w="115" w:type="dxa"/>
        </w:tblCellMar>
        <w:tblLook w:val="0000" w:firstRow="0" w:lastRow="0" w:firstColumn="0" w:lastColumn="0" w:noHBand="0" w:noVBand="0"/>
      </w:tblPr>
      <w:tblGrid>
        <w:gridCol w:w="2428"/>
        <w:gridCol w:w="2329"/>
        <w:gridCol w:w="2290"/>
        <w:gridCol w:w="2025"/>
      </w:tblGrid>
      <w:tr w:rsidR="00FF7C95" w:rsidRPr="00CB5235" w14:paraId="54416155" w14:textId="77777777" w:rsidTr="00D4654A">
        <w:trPr>
          <w:cantSplit/>
          <w:trHeight w:val="504"/>
        </w:trPr>
        <w:tc>
          <w:tcPr>
            <w:tcW w:w="2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32CA1"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Tổng doanh thu</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406AA" w14:textId="77777777" w:rsidR="00FF7C95" w:rsidRPr="00CB5235" w:rsidRDefault="00FF7C95" w:rsidP="00FF7C95">
            <w:pPr>
              <w:jc w:val="both"/>
              <w:rPr>
                <w:rFonts w:asciiTheme="majorHAnsi" w:hAnsiTheme="majorHAnsi" w:cstheme="majorHAnsi"/>
                <w:sz w:val="26"/>
                <w:szCs w:val="26"/>
              </w:rPr>
            </w:pP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06A12" w14:textId="77777777" w:rsidR="00FF7C95" w:rsidRPr="00CB5235" w:rsidRDefault="00FF7C95" w:rsidP="00FF7C95">
            <w:pPr>
              <w:jc w:val="both"/>
              <w:rPr>
                <w:rFonts w:asciiTheme="majorHAnsi" w:hAnsiTheme="majorHAnsi" w:cstheme="majorHAnsi"/>
                <w:sz w:val="26"/>
                <w:szCs w:val="26"/>
              </w:rPr>
            </w:pP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204DC" w14:textId="77777777" w:rsidR="00FF7C95" w:rsidRPr="00CB5235" w:rsidRDefault="00FF7C95" w:rsidP="00FF7C95">
            <w:pPr>
              <w:jc w:val="both"/>
              <w:rPr>
                <w:rFonts w:asciiTheme="majorHAnsi" w:hAnsiTheme="majorHAnsi" w:cstheme="majorHAnsi"/>
                <w:sz w:val="26"/>
                <w:szCs w:val="26"/>
              </w:rPr>
            </w:pPr>
          </w:p>
        </w:tc>
      </w:tr>
      <w:tr w:rsidR="00FF7C95" w:rsidRPr="00CB5235" w14:paraId="3BD555FE" w14:textId="77777777" w:rsidTr="00D4654A">
        <w:trPr>
          <w:cantSplit/>
          <w:trHeight w:val="504"/>
        </w:trPr>
        <w:tc>
          <w:tcPr>
            <w:tcW w:w="2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FEBEB"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Lợi nhuận trước thuế</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A81BF" w14:textId="77777777" w:rsidR="00FF7C95" w:rsidRPr="00CB5235" w:rsidRDefault="00FF7C95" w:rsidP="00FF7C95">
            <w:pPr>
              <w:jc w:val="both"/>
              <w:rPr>
                <w:rFonts w:asciiTheme="majorHAnsi" w:hAnsiTheme="majorHAnsi" w:cstheme="majorHAnsi"/>
                <w:sz w:val="26"/>
                <w:szCs w:val="26"/>
              </w:rPr>
            </w:pP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3B1A" w14:textId="77777777" w:rsidR="00FF7C95" w:rsidRPr="00CB5235" w:rsidRDefault="00FF7C95" w:rsidP="00FF7C95">
            <w:pPr>
              <w:jc w:val="both"/>
              <w:rPr>
                <w:rFonts w:asciiTheme="majorHAnsi" w:hAnsiTheme="majorHAnsi" w:cstheme="majorHAnsi"/>
                <w:sz w:val="26"/>
                <w:szCs w:val="26"/>
              </w:rPr>
            </w:pP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82F90" w14:textId="77777777" w:rsidR="00FF7C95" w:rsidRPr="00CB5235" w:rsidRDefault="00FF7C95" w:rsidP="00FF7C95">
            <w:pPr>
              <w:jc w:val="both"/>
              <w:rPr>
                <w:rFonts w:asciiTheme="majorHAnsi" w:hAnsiTheme="majorHAnsi" w:cstheme="majorHAnsi"/>
                <w:sz w:val="26"/>
                <w:szCs w:val="26"/>
              </w:rPr>
            </w:pPr>
          </w:p>
        </w:tc>
      </w:tr>
      <w:tr w:rsidR="00FF7C95" w:rsidRPr="00CB5235" w14:paraId="59BDF82B" w14:textId="77777777" w:rsidTr="00D4654A">
        <w:trPr>
          <w:trHeight w:val="504"/>
        </w:trPr>
        <w:tc>
          <w:tcPr>
            <w:tcW w:w="2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0D156"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Lợi nhuận sau thuế</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B7E78" w14:textId="77777777" w:rsidR="00FF7C95" w:rsidRPr="00CB5235" w:rsidRDefault="00FF7C95" w:rsidP="00FF7C95">
            <w:pPr>
              <w:jc w:val="both"/>
              <w:rPr>
                <w:rFonts w:asciiTheme="majorHAnsi" w:hAnsiTheme="majorHAnsi" w:cstheme="majorHAnsi"/>
                <w:sz w:val="26"/>
                <w:szCs w:val="26"/>
              </w:rPr>
            </w:pP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FC493" w14:textId="77777777" w:rsidR="00FF7C95" w:rsidRPr="00CB5235" w:rsidRDefault="00FF7C95" w:rsidP="00FF7C95">
            <w:pPr>
              <w:jc w:val="both"/>
              <w:rPr>
                <w:rFonts w:asciiTheme="majorHAnsi" w:hAnsiTheme="majorHAnsi" w:cstheme="majorHAnsi"/>
                <w:sz w:val="26"/>
                <w:szCs w:val="26"/>
              </w:rPr>
            </w:pP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F313" w14:textId="77777777" w:rsidR="00FF7C95" w:rsidRPr="00CB5235" w:rsidRDefault="00FF7C95" w:rsidP="00FF7C95">
            <w:pPr>
              <w:jc w:val="both"/>
              <w:rPr>
                <w:rFonts w:asciiTheme="majorHAnsi" w:hAnsiTheme="majorHAnsi" w:cstheme="majorHAnsi"/>
                <w:sz w:val="26"/>
                <w:szCs w:val="26"/>
              </w:rPr>
            </w:pPr>
          </w:p>
        </w:tc>
      </w:tr>
      <w:tr w:rsidR="00FF7C95" w:rsidRPr="00CB5235" w14:paraId="5879E8B5" w14:textId="77777777" w:rsidTr="00D4654A">
        <w:trPr>
          <w:trHeight w:val="672"/>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E66269"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Đính kèm là bản sao các báo cáo tài chính (các bảng cân đối kế toán bao gồm tất cả thuyết minh có liên quan, các báo cáo kết quả kinh doanh) cho ba năm gần nhất và tuân thủ các điều kiện sau:</w:t>
            </w:r>
          </w:p>
          <w:p w14:paraId="0C5A395A"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Phản ánh tình hình tài chính của nhà thầu hoặc thành viên liên danh (nếu là nhà thầu liên danh) mà không phải tình hình tài chính của một chủ thể liên kết như công ty mẹ hoặc công ty con hoặc công ty liên kết với nhà thầu hoặc thành viên liên danh.</w:t>
            </w:r>
          </w:p>
          <w:p w14:paraId="7C56F80D"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Các báo cáo tài chính phải hoàn chỉnh, đầy đủ nội dung theo quy định.</w:t>
            </w:r>
          </w:p>
          <w:p w14:paraId="2F76FA11"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Các báo cáo tài chính phải tương ứng với các kỳ kế toán đã hoàn thành, kèm theo là bản chụp được chứng thực một trong các tài liệu sau đây:</w:t>
            </w:r>
          </w:p>
          <w:p w14:paraId="02643506" w14:textId="77777777" w:rsidR="00FF7C95" w:rsidRPr="00CB5235" w:rsidRDefault="00FF7C95" w:rsidP="00FF7C95">
            <w:pPr>
              <w:jc w:val="both"/>
              <w:rPr>
                <w:rFonts w:asciiTheme="majorHAnsi" w:hAnsiTheme="majorHAnsi" w:cstheme="majorHAnsi"/>
                <w:b/>
                <w:sz w:val="26"/>
                <w:szCs w:val="26"/>
              </w:rPr>
            </w:pPr>
            <w:r w:rsidRPr="00CB5235">
              <w:rPr>
                <w:rFonts w:asciiTheme="majorHAnsi" w:hAnsiTheme="majorHAnsi" w:cstheme="majorHAnsi"/>
                <w:sz w:val="26"/>
                <w:szCs w:val="26"/>
              </w:rPr>
              <w:t xml:space="preserve">- Biên bản kiểm tra quyết toán thuế; </w:t>
            </w:r>
          </w:p>
          <w:p w14:paraId="5952C84C" w14:textId="77777777" w:rsidR="00FF7C95" w:rsidRPr="00CB5235" w:rsidRDefault="00FF7C95" w:rsidP="00FF7C95">
            <w:pPr>
              <w:jc w:val="both"/>
              <w:rPr>
                <w:rFonts w:asciiTheme="majorHAnsi" w:hAnsiTheme="majorHAnsi" w:cstheme="majorHAnsi"/>
                <w:b/>
                <w:sz w:val="26"/>
                <w:szCs w:val="26"/>
              </w:rPr>
            </w:pPr>
            <w:r w:rsidRPr="00CB5235">
              <w:rPr>
                <w:rFonts w:asciiTheme="majorHAnsi" w:hAnsiTheme="majorHAnsi" w:cstheme="majorHAnsi"/>
                <w:sz w:val="26"/>
                <w:szCs w:val="26"/>
              </w:rPr>
              <w:t xml:space="preserve">- Tờ khai tự quyết toán thuế (thuế giá trị gia tăng và thuế thu nhập doanh nghiệp) có xác nhận của cơ quan thuế về thời điểm đã nộp tờ khai; </w:t>
            </w:r>
          </w:p>
          <w:p w14:paraId="57DAF064" w14:textId="77777777" w:rsidR="00FF7C95" w:rsidRPr="00CB5235" w:rsidRDefault="00FF7C95" w:rsidP="00FF7C95">
            <w:pPr>
              <w:jc w:val="both"/>
              <w:rPr>
                <w:rFonts w:asciiTheme="majorHAnsi" w:hAnsiTheme="majorHAnsi" w:cstheme="majorHAnsi"/>
                <w:b/>
                <w:sz w:val="26"/>
                <w:szCs w:val="26"/>
              </w:rPr>
            </w:pPr>
            <w:r w:rsidRPr="00CB5235">
              <w:rPr>
                <w:rFonts w:asciiTheme="majorHAnsi" w:hAnsiTheme="majorHAnsi" w:cstheme="majorHAnsi"/>
                <w:sz w:val="26"/>
                <w:szCs w:val="26"/>
              </w:rPr>
              <w:t>- Tài liệu chứng minh việc nhà thầu đã kê khai quyết toán thuế điện tử;</w:t>
            </w:r>
          </w:p>
          <w:p w14:paraId="05450293" w14:textId="77777777" w:rsidR="00FF7C95" w:rsidRPr="00CB5235" w:rsidRDefault="00FF7C95" w:rsidP="00FF7C95">
            <w:pPr>
              <w:jc w:val="both"/>
              <w:rPr>
                <w:rFonts w:asciiTheme="majorHAnsi" w:hAnsiTheme="majorHAnsi" w:cstheme="majorHAnsi"/>
                <w:b/>
                <w:sz w:val="26"/>
                <w:szCs w:val="26"/>
              </w:rPr>
            </w:pPr>
            <w:r w:rsidRPr="00CB5235">
              <w:rPr>
                <w:rFonts w:asciiTheme="majorHAnsi" w:hAnsiTheme="majorHAnsi" w:cstheme="majorHAnsi"/>
                <w:sz w:val="26"/>
                <w:szCs w:val="26"/>
              </w:rPr>
              <w:t>- Văn bản xác nhận của cơ quan quản lý thuế (xác nhận số nộp cả năm) về việc thực hiện nghĩa vụ nộp thuế;</w:t>
            </w:r>
          </w:p>
          <w:p w14:paraId="43807780" w14:textId="77777777" w:rsidR="00FF7C95" w:rsidRPr="00CB5235" w:rsidRDefault="00FF7C95" w:rsidP="00FF7C95">
            <w:pPr>
              <w:jc w:val="both"/>
              <w:rPr>
                <w:rFonts w:asciiTheme="majorHAnsi" w:hAnsiTheme="majorHAnsi" w:cstheme="majorHAnsi"/>
                <w:b/>
                <w:sz w:val="26"/>
                <w:szCs w:val="26"/>
              </w:rPr>
            </w:pPr>
            <w:r w:rsidRPr="00CB5235">
              <w:rPr>
                <w:rFonts w:asciiTheme="majorHAnsi" w:hAnsiTheme="majorHAnsi" w:cstheme="majorHAnsi"/>
                <w:sz w:val="26"/>
                <w:szCs w:val="26"/>
              </w:rPr>
              <w:t>- Báo cáo kiểm toán (nếu có);</w:t>
            </w:r>
          </w:p>
          <w:p w14:paraId="327548E3" w14:textId="77777777" w:rsidR="00FF7C95" w:rsidRPr="00CB5235" w:rsidRDefault="00FF7C95" w:rsidP="00FF7C95">
            <w:pPr>
              <w:jc w:val="both"/>
              <w:rPr>
                <w:rFonts w:asciiTheme="majorHAnsi" w:hAnsiTheme="majorHAnsi" w:cstheme="majorHAnsi"/>
                <w:sz w:val="26"/>
                <w:szCs w:val="26"/>
              </w:rPr>
            </w:pPr>
            <w:r w:rsidRPr="00CB5235">
              <w:rPr>
                <w:rFonts w:asciiTheme="majorHAnsi" w:hAnsiTheme="majorHAnsi" w:cstheme="majorHAnsi"/>
                <w:sz w:val="26"/>
                <w:szCs w:val="26"/>
              </w:rPr>
              <w:t>- Các tài liệu khác.</w:t>
            </w:r>
          </w:p>
        </w:tc>
      </w:tr>
    </w:tbl>
    <w:p w14:paraId="57E14317" w14:textId="77777777" w:rsidR="00FF7C95" w:rsidRPr="00CB5235" w:rsidRDefault="00FF7C95" w:rsidP="00FF7C95">
      <w:pPr>
        <w:spacing w:line="360" w:lineRule="exact"/>
        <w:jc w:val="both"/>
        <w:rPr>
          <w:rFonts w:asciiTheme="majorHAnsi" w:hAnsiTheme="majorHAnsi" w:cstheme="majorHAnsi"/>
          <w:b/>
          <w:i/>
          <w:sz w:val="26"/>
          <w:szCs w:val="26"/>
        </w:rPr>
      </w:pPr>
    </w:p>
    <w:p w14:paraId="77D7B34D" w14:textId="77777777" w:rsidR="00FF7C95" w:rsidRPr="0088259E" w:rsidRDefault="00FF7C95" w:rsidP="00FF7C95">
      <w:pPr>
        <w:spacing w:line="360" w:lineRule="exact"/>
        <w:jc w:val="both"/>
        <w:rPr>
          <w:rFonts w:asciiTheme="majorHAnsi" w:hAnsiTheme="majorHAnsi" w:cstheme="majorHAnsi"/>
          <w:b/>
          <w:i/>
          <w:iCs/>
          <w:sz w:val="26"/>
          <w:szCs w:val="26"/>
        </w:rPr>
      </w:pPr>
      <w:r w:rsidRPr="0088259E">
        <w:rPr>
          <w:rFonts w:asciiTheme="majorHAnsi" w:hAnsiTheme="majorHAnsi" w:cstheme="majorHAnsi"/>
          <w:i/>
          <w:iCs/>
          <w:sz w:val="26"/>
          <w:szCs w:val="26"/>
        </w:rPr>
        <w:t>Ghi chú:</w:t>
      </w:r>
    </w:p>
    <w:p w14:paraId="29068B08" w14:textId="77777777" w:rsidR="00FF7C95" w:rsidRPr="0088259E" w:rsidRDefault="00FF7C95" w:rsidP="00FF7C95">
      <w:pPr>
        <w:spacing w:line="360" w:lineRule="exact"/>
        <w:jc w:val="both"/>
        <w:rPr>
          <w:rFonts w:asciiTheme="majorHAnsi" w:hAnsiTheme="majorHAnsi" w:cstheme="majorHAnsi"/>
          <w:b/>
          <w:i/>
          <w:iCs/>
          <w:sz w:val="26"/>
          <w:szCs w:val="26"/>
        </w:rPr>
      </w:pPr>
      <w:r w:rsidRPr="0088259E">
        <w:rPr>
          <w:rFonts w:asciiTheme="majorHAnsi" w:hAnsiTheme="majorHAnsi" w:cstheme="majorHAnsi"/>
          <w:i/>
          <w:iCs/>
          <w:sz w:val="26"/>
          <w:szCs w:val="26"/>
        </w:rPr>
        <w:t>- Trường hợp nhà thầu liên danh thì từng thành viên của nhà thầu liên danh phải kê khai theo Mẫu này.</w:t>
      </w:r>
    </w:p>
    <w:bookmarkEnd w:id="0"/>
    <w:p w14:paraId="10C14BA6" w14:textId="74F61892" w:rsidR="00E8437B" w:rsidRDefault="00E8437B" w:rsidP="00227F70">
      <w:pPr>
        <w:spacing w:line="360" w:lineRule="exact"/>
        <w:jc w:val="both"/>
        <w:rPr>
          <w:rFonts w:asciiTheme="majorHAnsi" w:hAnsiTheme="majorHAnsi" w:cstheme="majorHAnsi"/>
          <w:bCs/>
          <w:color w:val="FF0000"/>
          <w:sz w:val="26"/>
          <w:szCs w:val="26"/>
        </w:rPr>
      </w:pPr>
    </w:p>
    <w:p w14:paraId="2019987F" w14:textId="10FBF291" w:rsidR="00C87D04" w:rsidRDefault="00C87D04" w:rsidP="00227F70">
      <w:pPr>
        <w:spacing w:line="360" w:lineRule="exact"/>
        <w:jc w:val="both"/>
        <w:rPr>
          <w:rFonts w:asciiTheme="majorHAnsi" w:hAnsiTheme="majorHAnsi" w:cstheme="majorHAnsi"/>
          <w:bCs/>
          <w:color w:val="FF0000"/>
          <w:sz w:val="26"/>
          <w:szCs w:val="26"/>
        </w:rPr>
      </w:pPr>
    </w:p>
    <w:p w14:paraId="2C956185" w14:textId="79CAF1AC" w:rsidR="00C87D04" w:rsidRDefault="00C87D04" w:rsidP="00227F70">
      <w:pPr>
        <w:spacing w:line="360" w:lineRule="exact"/>
        <w:jc w:val="both"/>
        <w:rPr>
          <w:rFonts w:asciiTheme="majorHAnsi" w:hAnsiTheme="majorHAnsi" w:cstheme="majorHAnsi"/>
          <w:bCs/>
          <w:color w:val="FF0000"/>
          <w:sz w:val="26"/>
          <w:szCs w:val="26"/>
        </w:rPr>
      </w:pPr>
    </w:p>
    <w:p w14:paraId="79A642D3" w14:textId="7A5E95DB" w:rsidR="00C87D04" w:rsidRDefault="00C87D04" w:rsidP="00227F70">
      <w:pPr>
        <w:spacing w:line="360" w:lineRule="exact"/>
        <w:jc w:val="both"/>
        <w:rPr>
          <w:rFonts w:asciiTheme="majorHAnsi" w:hAnsiTheme="majorHAnsi" w:cstheme="majorHAnsi"/>
          <w:bCs/>
          <w:color w:val="FF0000"/>
          <w:sz w:val="26"/>
          <w:szCs w:val="26"/>
        </w:rPr>
      </w:pPr>
    </w:p>
    <w:p w14:paraId="19A7E07B" w14:textId="585B9424" w:rsidR="00C87D04" w:rsidRDefault="00C87D04" w:rsidP="00227F70">
      <w:pPr>
        <w:spacing w:line="360" w:lineRule="exact"/>
        <w:jc w:val="both"/>
        <w:rPr>
          <w:rFonts w:asciiTheme="majorHAnsi" w:hAnsiTheme="majorHAnsi" w:cstheme="majorHAnsi"/>
          <w:bCs/>
          <w:color w:val="FF0000"/>
          <w:sz w:val="26"/>
          <w:szCs w:val="26"/>
        </w:rPr>
      </w:pPr>
    </w:p>
    <w:p w14:paraId="4C4F1187" w14:textId="106049D4" w:rsidR="00C87D04" w:rsidRDefault="00C87D04" w:rsidP="00227F70">
      <w:pPr>
        <w:spacing w:line="360" w:lineRule="exact"/>
        <w:jc w:val="both"/>
        <w:rPr>
          <w:rFonts w:asciiTheme="majorHAnsi" w:hAnsiTheme="majorHAnsi" w:cstheme="majorHAnsi"/>
          <w:bCs/>
          <w:color w:val="FF0000"/>
          <w:sz w:val="26"/>
          <w:szCs w:val="26"/>
        </w:rPr>
      </w:pPr>
    </w:p>
    <w:p w14:paraId="58FCFF10" w14:textId="7CD1F9BA" w:rsidR="00C87D04" w:rsidRDefault="00C87D04" w:rsidP="00227F70">
      <w:pPr>
        <w:spacing w:line="360" w:lineRule="exact"/>
        <w:jc w:val="both"/>
        <w:rPr>
          <w:rFonts w:asciiTheme="majorHAnsi" w:hAnsiTheme="majorHAnsi" w:cstheme="majorHAnsi"/>
          <w:bCs/>
          <w:color w:val="FF0000"/>
          <w:sz w:val="26"/>
          <w:szCs w:val="26"/>
        </w:rPr>
      </w:pPr>
    </w:p>
    <w:p w14:paraId="1E664A83" w14:textId="55453378" w:rsidR="00C87D04" w:rsidRDefault="00C87D04" w:rsidP="00227F70">
      <w:pPr>
        <w:spacing w:line="360" w:lineRule="exact"/>
        <w:jc w:val="both"/>
        <w:rPr>
          <w:rFonts w:asciiTheme="majorHAnsi" w:hAnsiTheme="majorHAnsi" w:cstheme="majorHAnsi"/>
          <w:bCs/>
          <w:color w:val="FF0000"/>
          <w:sz w:val="26"/>
          <w:szCs w:val="26"/>
        </w:rPr>
      </w:pPr>
    </w:p>
    <w:p w14:paraId="5AD45F0E" w14:textId="204F7B79" w:rsidR="00C87D04" w:rsidRDefault="00C87D04" w:rsidP="00227F70">
      <w:pPr>
        <w:spacing w:line="360" w:lineRule="exact"/>
        <w:jc w:val="both"/>
        <w:rPr>
          <w:rFonts w:asciiTheme="majorHAnsi" w:hAnsiTheme="majorHAnsi" w:cstheme="majorHAnsi"/>
          <w:bCs/>
          <w:color w:val="FF0000"/>
          <w:sz w:val="26"/>
          <w:szCs w:val="26"/>
        </w:rPr>
      </w:pPr>
    </w:p>
    <w:p w14:paraId="24408D34" w14:textId="5B75B8DD" w:rsidR="00C87D04" w:rsidRDefault="00C87D04" w:rsidP="00227F70">
      <w:pPr>
        <w:spacing w:line="360" w:lineRule="exact"/>
        <w:jc w:val="both"/>
        <w:rPr>
          <w:rFonts w:asciiTheme="majorHAnsi" w:hAnsiTheme="majorHAnsi" w:cstheme="majorHAnsi"/>
          <w:bCs/>
          <w:color w:val="FF0000"/>
          <w:sz w:val="26"/>
          <w:szCs w:val="26"/>
        </w:rPr>
      </w:pPr>
    </w:p>
    <w:p w14:paraId="4E41E03C" w14:textId="5044317E" w:rsidR="00C87D04" w:rsidRDefault="00C87D04" w:rsidP="00227F70">
      <w:pPr>
        <w:spacing w:line="360" w:lineRule="exact"/>
        <w:jc w:val="both"/>
        <w:rPr>
          <w:rFonts w:asciiTheme="majorHAnsi" w:hAnsiTheme="majorHAnsi" w:cstheme="majorHAnsi"/>
          <w:bCs/>
          <w:color w:val="FF0000"/>
          <w:sz w:val="26"/>
          <w:szCs w:val="26"/>
        </w:rPr>
      </w:pPr>
    </w:p>
    <w:p w14:paraId="632B847D" w14:textId="1786A7D3" w:rsidR="00C87D04" w:rsidRDefault="00C87D04" w:rsidP="00227F70">
      <w:pPr>
        <w:spacing w:line="360" w:lineRule="exact"/>
        <w:jc w:val="both"/>
        <w:rPr>
          <w:rFonts w:asciiTheme="majorHAnsi" w:hAnsiTheme="majorHAnsi" w:cstheme="majorHAnsi"/>
          <w:bCs/>
          <w:color w:val="FF0000"/>
          <w:sz w:val="26"/>
          <w:szCs w:val="26"/>
        </w:rPr>
      </w:pPr>
    </w:p>
    <w:p w14:paraId="23E0F929" w14:textId="08C35385" w:rsidR="00C87D04" w:rsidRDefault="00C87D04" w:rsidP="00227F70">
      <w:pPr>
        <w:spacing w:line="360" w:lineRule="exact"/>
        <w:jc w:val="both"/>
        <w:rPr>
          <w:rFonts w:asciiTheme="majorHAnsi" w:hAnsiTheme="majorHAnsi" w:cstheme="majorHAnsi"/>
          <w:bCs/>
          <w:color w:val="FF0000"/>
          <w:sz w:val="26"/>
          <w:szCs w:val="26"/>
        </w:rPr>
      </w:pPr>
    </w:p>
    <w:p w14:paraId="4867BC94" w14:textId="4EBA5A7F" w:rsidR="00C87D04" w:rsidRDefault="00C87D04" w:rsidP="00227F70">
      <w:pPr>
        <w:spacing w:line="360" w:lineRule="exact"/>
        <w:jc w:val="both"/>
        <w:rPr>
          <w:rFonts w:asciiTheme="majorHAnsi" w:hAnsiTheme="majorHAnsi" w:cstheme="majorHAnsi"/>
          <w:bCs/>
          <w:color w:val="FF0000"/>
          <w:sz w:val="26"/>
          <w:szCs w:val="26"/>
        </w:rPr>
      </w:pPr>
    </w:p>
    <w:p w14:paraId="5E2EA715" w14:textId="3ECCAE84" w:rsidR="00C87D04" w:rsidRDefault="00C87D04" w:rsidP="00227F70">
      <w:pPr>
        <w:spacing w:line="360" w:lineRule="exact"/>
        <w:jc w:val="both"/>
        <w:rPr>
          <w:rFonts w:asciiTheme="majorHAnsi" w:hAnsiTheme="majorHAnsi" w:cstheme="majorHAnsi"/>
          <w:bCs/>
          <w:color w:val="FF0000"/>
          <w:sz w:val="26"/>
          <w:szCs w:val="26"/>
        </w:rPr>
      </w:pPr>
    </w:p>
    <w:p w14:paraId="4D4FC848" w14:textId="08C35331" w:rsidR="00C87D04" w:rsidRDefault="00C87D04" w:rsidP="00227F70">
      <w:pPr>
        <w:spacing w:line="360" w:lineRule="exact"/>
        <w:jc w:val="both"/>
        <w:rPr>
          <w:rFonts w:asciiTheme="majorHAnsi" w:hAnsiTheme="majorHAnsi" w:cstheme="majorHAnsi"/>
          <w:bCs/>
          <w:color w:val="FF0000"/>
          <w:sz w:val="26"/>
          <w:szCs w:val="26"/>
        </w:rPr>
      </w:pPr>
    </w:p>
    <w:p w14:paraId="485B3AE5" w14:textId="6EEF3097" w:rsidR="00C87D04" w:rsidRDefault="00C87D04" w:rsidP="00227F70">
      <w:pPr>
        <w:spacing w:line="360" w:lineRule="exact"/>
        <w:jc w:val="both"/>
        <w:rPr>
          <w:rFonts w:asciiTheme="majorHAnsi" w:hAnsiTheme="majorHAnsi" w:cstheme="majorHAnsi"/>
          <w:bCs/>
          <w:color w:val="FF0000"/>
          <w:sz w:val="26"/>
          <w:szCs w:val="26"/>
        </w:rPr>
      </w:pPr>
    </w:p>
    <w:p w14:paraId="6928030B" w14:textId="3F09B64E" w:rsidR="00C87D04" w:rsidRDefault="00C87D04" w:rsidP="00227F70">
      <w:pPr>
        <w:spacing w:line="360" w:lineRule="exact"/>
        <w:jc w:val="both"/>
        <w:rPr>
          <w:rFonts w:asciiTheme="majorHAnsi" w:hAnsiTheme="majorHAnsi" w:cstheme="majorHAnsi"/>
          <w:bCs/>
          <w:color w:val="FF0000"/>
          <w:sz w:val="26"/>
          <w:szCs w:val="26"/>
        </w:rPr>
      </w:pPr>
    </w:p>
    <w:p w14:paraId="72A3AB18" w14:textId="0BE7B2FB" w:rsidR="00C87D04" w:rsidRDefault="00C87D04" w:rsidP="00227F70">
      <w:pPr>
        <w:spacing w:line="360" w:lineRule="exact"/>
        <w:jc w:val="both"/>
        <w:rPr>
          <w:rFonts w:asciiTheme="majorHAnsi" w:hAnsiTheme="majorHAnsi" w:cstheme="majorHAnsi"/>
          <w:bCs/>
          <w:color w:val="FF0000"/>
          <w:sz w:val="26"/>
          <w:szCs w:val="26"/>
        </w:rPr>
      </w:pPr>
    </w:p>
    <w:p w14:paraId="52C9F304" w14:textId="287CC442" w:rsidR="00C87D04" w:rsidRDefault="00C87D04" w:rsidP="00227F70">
      <w:pPr>
        <w:spacing w:line="360" w:lineRule="exact"/>
        <w:jc w:val="both"/>
        <w:rPr>
          <w:rFonts w:asciiTheme="majorHAnsi" w:hAnsiTheme="majorHAnsi" w:cstheme="majorHAnsi"/>
          <w:bCs/>
          <w:color w:val="FF0000"/>
          <w:sz w:val="26"/>
          <w:szCs w:val="26"/>
        </w:rPr>
      </w:pPr>
    </w:p>
    <w:p w14:paraId="5581EFB7" w14:textId="74D63437" w:rsidR="00C87D04" w:rsidRDefault="00C87D04" w:rsidP="00227F70">
      <w:pPr>
        <w:spacing w:line="360" w:lineRule="exact"/>
        <w:jc w:val="both"/>
        <w:rPr>
          <w:rFonts w:asciiTheme="majorHAnsi" w:hAnsiTheme="majorHAnsi" w:cstheme="majorHAnsi"/>
          <w:bCs/>
          <w:color w:val="FF0000"/>
          <w:sz w:val="26"/>
          <w:szCs w:val="26"/>
        </w:rPr>
      </w:pPr>
    </w:p>
    <w:p w14:paraId="589E2208" w14:textId="458C7714" w:rsidR="00C87D04" w:rsidRDefault="00C87D04" w:rsidP="00227F70">
      <w:pPr>
        <w:spacing w:line="360" w:lineRule="exact"/>
        <w:jc w:val="both"/>
        <w:rPr>
          <w:rFonts w:asciiTheme="majorHAnsi" w:hAnsiTheme="majorHAnsi" w:cstheme="majorHAnsi"/>
          <w:bCs/>
          <w:color w:val="FF0000"/>
          <w:sz w:val="26"/>
          <w:szCs w:val="26"/>
        </w:rPr>
      </w:pPr>
    </w:p>
    <w:p w14:paraId="38C122DE" w14:textId="64636800" w:rsidR="00C87D04" w:rsidRDefault="00C87D04" w:rsidP="00227F70">
      <w:pPr>
        <w:spacing w:line="360" w:lineRule="exact"/>
        <w:jc w:val="both"/>
        <w:rPr>
          <w:rFonts w:asciiTheme="majorHAnsi" w:hAnsiTheme="majorHAnsi" w:cstheme="majorHAnsi"/>
          <w:bCs/>
          <w:color w:val="FF0000"/>
          <w:sz w:val="26"/>
          <w:szCs w:val="26"/>
        </w:rPr>
      </w:pPr>
    </w:p>
    <w:p w14:paraId="5499C188" w14:textId="29A27013" w:rsidR="00C87D04" w:rsidRDefault="00C87D04" w:rsidP="00227F70">
      <w:pPr>
        <w:spacing w:line="360" w:lineRule="exact"/>
        <w:jc w:val="both"/>
        <w:rPr>
          <w:rFonts w:asciiTheme="majorHAnsi" w:hAnsiTheme="majorHAnsi" w:cstheme="majorHAnsi"/>
          <w:bCs/>
          <w:color w:val="FF0000"/>
          <w:sz w:val="26"/>
          <w:szCs w:val="26"/>
        </w:rPr>
      </w:pPr>
    </w:p>
    <w:p w14:paraId="57B2516F" w14:textId="6EEAE291" w:rsidR="00C87D04" w:rsidRDefault="00C87D04" w:rsidP="00227F70">
      <w:pPr>
        <w:spacing w:line="360" w:lineRule="exact"/>
        <w:jc w:val="both"/>
        <w:rPr>
          <w:rFonts w:asciiTheme="majorHAnsi" w:hAnsiTheme="majorHAnsi" w:cstheme="majorHAnsi"/>
          <w:bCs/>
          <w:color w:val="FF0000"/>
          <w:sz w:val="26"/>
          <w:szCs w:val="26"/>
        </w:rPr>
      </w:pPr>
    </w:p>
    <w:p w14:paraId="4402CD4F" w14:textId="3A8B3A9F" w:rsidR="00C87D04" w:rsidRDefault="00C87D04" w:rsidP="00227F70">
      <w:pPr>
        <w:spacing w:line="360" w:lineRule="exact"/>
        <w:jc w:val="both"/>
        <w:rPr>
          <w:rFonts w:asciiTheme="majorHAnsi" w:hAnsiTheme="majorHAnsi" w:cstheme="majorHAnsi"/>
          <w:bCs/>
          <w:color w:val="FF0000"/>
          <w:sz w:val="26"/>
          <w:szCs w:val="26"/>
        </w:rPr>
      </w:pPr>
    </w:p>
    <w:p w14:paraId="0A54C752" w14:textId="716F5B4B" w:rsidR="00C87D04" w:rsidRDefault="00C87D04" w:rsidP="00227F70">
      <w:pPr>
        <w:spacing w:line="360" w:lineRule="exact"/>
        <w:jc w:val="both"/>
        <w:rPr>
          <w:rFonts w:asciiTheme="majorHAnsi" w:hAnsiTheme="majorHAnsi" w:cstheme="majorHAnsi"/>
          <w:bCs/>
          <w:color w:val="FF0000"/>
          <w:sz w:val="26"/>
          <w:szCs w:val="26"/>
        </w:rPr>
      </w:pPr>
    </w:p>
    <w:p w14:paraId="580E4986" w14:textId="37278E7E" w:rsidR="00C87D04" w:rsidRDefault="00C87D04" w:rsidP="00227F70">
      <w:pPr>
        <w:spacing w:line="360" w:lineRule="exact"/>
        <w:jc w:val="both"/>
        <w:rPr>
          <w:rFonts w:asciiTheme="majorHAnsi" w:hAnsiTheme="majorHAnsi" w:cstheme="majorHAnsi"/>
          <w:bCs/>
          <w:color w:val="FF0000"/>
          <w:sz w:val="26"/>
          <w:szCs w:val="26"/>
        </w:rPr>
      </w:pPr>
    </w:p>
    <w:p w14:paraId="0392586F" w14:textId="205759F1" w:rsidR="00C87D04" w:rsidRDefault="00C87D04" w:rsidP="00227F70">
      <w:pPr>
        <w:spacing w:line="360" w:lineRule="exact"/>
        <w:jc w:val="both"/>
        <w:rPr>
          <w:rFonts w:asciiTheme="majorHAnsi" w:hAnsiTheme="majorHAnsi" w:cstheme="majorHAnsi"/>
          <w:bCs/>
          <w:color w:val="FF0000"/>
          <w:sz w:val="26"/>
          <w:szCs w:val="26"/>
        </w:rPr>
      </w:pPr>
    </w:p>
    <w:p w14:paraId="52222E31" w14:textId="0452FE1F" w:rsidR="00C87D04" w:rsidRDefault="00C87D04" w:rsidP="00227F70">
      <w:pPr>
        <w:spacing w:line="360" w:lineRule="exact"/>
        <w:jc w:val="both"/>
        <w:rPr>
          <w:rFonts w:asciiTheme="majorHAnsi" w:hAnsiTheme="majorHAnsi" w:cstheme="majorHAnsi"/>
          <w:bCs/>
          <w:color w:val="FF0000"/>
          <w:sz w:val="26"/>
          <w:szCs w:val="26"/>
        </w:rPr>
      </w:pPr>
    </w:p>
    <w:p w14:paraId="7EEBA973" w14:textId="31D097D7" w:rsidR="00C87D04" w:rsidRDefault="00C87D04" w:rsidP="00227F70">
      <w:pPr>
        <w:spacing w:line="360" w:lineRule="exact"/>
        <w:jc w:val="both"/>
        <w:rPr>
          <w:rFonts w:asciiTheme="majorHAnsi" w:hAnsiTheme="majorHAnsi" w:cstheme="majorHAnsi"/>
          <w:bCs/>
          <w:color w:val="FF0000"/>
          <w:sz w:val="26"/>
          <w:szCs w:val="26"/>
        </w:rPr>
      </w:pPr>
    </w:p>
    <w:sectPr w:rsidR="00C87D04"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86284" w14:textId="77777777" w:rsidR="00D1263B" w:rsidRDefault="00D1263B" w:rsidP="002E2908">
      <w:r>
        <w:separator/>
      </w:r>
    </w:p>
  </w:endnote>
  <w:endnote w:type="continuationSeparator" w:id="0">
    <w:p w14:paraId="32190785" w14:textId="77777777" w:rsidR="00D1263B" w:rsidRDefault="00D1263B"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628DF" w14:textId="77777777" w:rsidR="00D1263B" w:rsidRDefault="00D1263B" w:rsidP="002E2908">
      <w:r>
        <w:separator/>
      </w:r>
    </w:p>
  </w:footnote>
  <w:footnote w:type="continuationSeparator" w:id="0">
    <w:p w14:paraId="6B0A4908" w14:textId="77777777" w:rsidR="00D1263B" w:rsidRDefault="00D1263B"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2"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2"/>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55F6"/>
    <w:rsid w:val="00013500"/>
    <w:rsid w:val="000227E3"/>
    <w:rsid w:val="000247FD"/>
    <w:rsid w:val="00033FAC"/>
    <w:rsid w:val="0004652C"/>
    <w:rsid w:val="0005093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83196"/>
    <w:rsid w:val="00191C3C"/>
    <w:rsid w:val="001D73F3"/>
    <w:rsid w:val="001E20FC"/>
    <w:rsid w:val="001E763B"/>
    <w:rsid w:val="0022386C"/>
    <w:rsid w:val="00225CDF"/>
    <w:rsid w:val="00227F70"/>
    <w:rsid w:val="002E23B2"/>
    <w:rsid w:val="002E2908"/>
    <w:rsid w:val="002E3F16"/>
    <w:rsid w:val="002F1027"/>
    <w:rsid w:val="002F2F32"/>
    <w:rsid w:val="002F43BF"/>
    <w:rsid w:val="003023DF"/>
    <w:rsid w:val="003136B1"/>
    <w:rsid w:val="00330B32"/>
    <w:rsid w:val="003668DA"/>
    <w:rsid w:val="003754CA"/>
    <w:rsid w:val="0038192E"/>
    <w:rsid w:val="00383CFE"/>
    <w:rsid w:val="0038616C"/>
    <w:rsid w:val="00391270"/>
    <w:rsid w:val="00402D98"/>
    <w:rsid w:val="00410060"/>
    <w:rsid w:val="00417F30"/>
    <w:rsid w:val="0042244A"/>
    <w:rsid w:val="00445288"/>
    <w:rsid w:val="004536C0"/>
    <w:rsid w:val="004542FF"/>
    <w:rsid w:val="00457CE4"/>
    <w:rsid w:val="00495257"/>
    <w:rsid w:val="004A1C25"/>
    <w:rsid w:val="004B56B0"/>
    <w:rsid w:val="004E0746"/>
    <w:rsid w:val="0050323F"/>
    <w:rsid w:val="00506E95"/>
    <w:rsid w:val="005137DB"/>
    <w:rsid w:val="0053335B"/>
    <w:rsid w:val="0055608D"/>
    <w:rsid w:val="0056084A"/>
    <w:rsid w:val="005911F7"/>
    <w:rsid w:val="005E35AD"/>
    <w:rsid w:val="005F74DC"/>
    <w:rsid w:val="00607B27"/>
    <w:rsid w:val="00650F15"/>
    <w:rsid w:val="00652A4C"/>
    <w:rsid w:val="00680B03"/>
    <w:rsid w:val="006838F9"/>
    <w:rsid w:val="006A08A4"/>
    <w:rsid w:val="006B7AC3"/>
    <w:rsid w:val="006C1E66"/>
    <w:rsid w:val="006E4624"/>
    <w:rsid w:val="006E519C"/>
    <w:rsid w:val="006E7AA0"/>
    <w:rsid w:val="0072786B"/>
    <w:rsid w:val="00730FF0"/>
    <w:rsid w:val="007359E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D03BD"/>
    <w:rsid w:val="009214C1"/>
    <w:rsid w:val="00926F86"/>
    <w:rsid w:val="009360CA"/>
    <w:rsid w:val="00967B7E"/>
    <w:rsid w:val="00974F0B"/>
    <w:rsid w:val="00976148"/>
    <w:rsid w:val="009836E9"/>
    <w:rsid w:val="00987B02"/>
    <w:rsid w:val="009A089F"/>
    <w:rsid w:val="009A4B97"/>
    <w:rsid w:val="009B3EBF"/>
    <w:rsid w:val="009D6493"/>
    <w:rsid w:val="009E7EC1"/>
    <w:rsid w:val="009F6B1A"/>
    <w:rsid w:val="009F7FB7"/>
    <w:rsid w:val="00A2336C"/>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1263B"/>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2024-11-21T02:15:00Z</dcterms:created>
  <dcterms:modified xsi:type="dcterms:W3CDTF">2024-11-21T02:18:00Z</dcterms:modified>
</cp:coreProperties>
</file>