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82B30" w14:textId="60E06A12" w:rsidR="00D97AE2" w:rsidRPr="00022728" w:rsidRDefault="00446746" w:rsidP="00CD7EF1">
      <w:pPr>
        <w:spacing w:before="120" w:after="120" w:line="240" w:lineRule="auto"/>
        <w:rPr>
          <w:b/>
          <w:bCs/>
        </w:rPr>
      </w:pPr>
      <w:r w:rsidRPr="00022728">
        <w:rPr>
          <w:b/>
          <w:bCs/>
        </w:rPr>
        <w:t>Kính gửi các nhà cung cấp.</w:t>
      </w:r>
    </w:p>
    <w:p w14:paraId="12DED256" w14:textId="0645C71C" w:rsidR="00446746" w:rsidRDefault="00446746" w:rsidP="00CD7EF1">
      <w:pPr>
        <w:spacing w:before="120" w:after="120" w:line="240" w:lineRule="auto"/>
      </w:pPr>
      <w:r>
        <w:t xml:space="preserve">BDF đưa ra chỉ dẫn về việc đối với các hồ sơ </w:t>
      </w:r>
      <w:r w:rsidR="00AF7330" w:rsidRPr="00D33545">
        <w:rPr>
          <w:b/>
          <w:bCs/>
        </w:rPr>
        <w:t>“Đánh</w:t>
      </w:r>
      <w:r w:rsidRPr="00D33545">
        <w:rPr>
          <w:b/>
          <w:bCs/>
        </w:rPr>
        <w:t xml:space="preserve"> giá nhà cung cấp</w:t>
      </w:r>
      <w:r w:rsidR="006F31FE" w:rsidRPr="00D33545">
        <w:rPr>
          <w:b/>
          <w:bCs/>
        </w:rPr>
        <w:t xml:space="preserve"> dịch vụ</w:t>
      </w:r>
      <w:r w:rsidR="00AF7330" w:rsidRPr="00D33545">
        <w:rPr>
          <w:b/>
          <w:bCs/>
        </w:rPr>
        <w:t>”</w:t>
      </w:r>
      <w:r>
        <w:t xml:space="preserve"> </w:t>
      </w:r>
      <w:r w:rsidR="006F31FE">
        <w:t>như sau</w:t>
      </w:r>
      <w:r>
        <w:t>:</w:t>
      </w:r>
    </w:p>
    <w:p w14:paraId="613C620A" w14:textId="3401A5B1" w:rsidR="00921687" w:rsidRDefault="00DE79E8" w:rsidP="00CD7EF1">
      <w:pPr>
        <w:pStyle w:val="ListParagraph"/>
        <w:numPr>
          <w:ilvl w:val="0"/>
          <w:numId w:val="12"/>
        </w:numPr>
        <w:spacing w:before="120" w:after="120" w:line="240" w:lineRule="auto"/>
        <w:ind w:left="454" w:hanging="284"/>
        <w:contextualSpacing w:val="0"/>
        <w:rPr>
          <w:rFonts w:cs="Open Sans"/>
          <w:color w:val="000000" w:themeColor="text1"/>
        </w:rPr>
      </w:pPr>
      <w:r w:rsidRPr="00F44D95">
        <w:rPr>
          <w:rFonts w:cs="Open Sans"/>
          <w:color w:val="000000" w:themeColor="text1"/>
        </w:rPr>
        <w:t xml:space="preserve">Mục đích của hồ sơ này là để nắm rõ các thông tin về tổ chức, danh tiếng, các hoạt động và kinh nghiệm của nhà </w:t>
      </w:r>
      <w:r w:rsidR="00921687">
        <w:rPr>
          <w:rFonts w:cs="Open Sans"/>
          <w:color w:val="000000" w:themeColor="text1"/>
        </w:rPr>
        <w:t>cung cấp</w:t>
      </w:r>
      <w:r w:rsidR="001014DE">
        <w:rPr>
          <w:rFonts w:cs="Open Sans"/>
          <w:color w:val="000000" w:themeColor="text1"/>
        </w:rPr>
        <w:t xml:space="preserve"> (NCC)</w:t>
      </w:r>
      <w:r w:rsidR="00921687">
        <w:rPr>
          <w:rFonts w:cs="Open Sans"/>
          <w:color w:val="000000" w:themeColor="text1"/>
        </w:rPr>
        <w:t xml:space="preserve"> dịch vụ</w:t>
      </w:r>
      <w:r w:rsidRPr="00F44D95">
        <w:rPr>
          <w:rFonts w:cs="Open Sans"/>
          <w:color w:val="000000" w:themeColor="text1"/>
        </w:rPr>
        <w:t xml:space="preserve"> </w:t>
      </w:r>
      <w:r w:rsidR="004E53F9">
        <w:rPr>
          <w:rFonts w:cs="Open Sans"/>
          <w:color w:val="000000" w:themeColor="text1"/>
        </w:rPr>
        <w:t>cho sản phẩm/</w:t>
      </w:r>
      <w:r w:rsidR="00567B86">
        <w:rPr>
          <w:rFonts w:cs="Open Sans"/>
          <w:color w:val="000000" w:themeColor="text1"/>
        </w:rPr>
        <w:t xml:space="preserve"> </w:t>
      </w:r>
      <w:r w:rsidR="004E53F9">
        <w:rPr>
          <w:rFonts w:cs="Open Sans"/>
          <w:color w:val="000000" w:themeColor="text1"/>
        </w:rPr>
        <w:t>hàng hóa/</w:t>
      </w:r>
      <w:r w:rsidR="00567B86">
        <w:rPr>
          <w:rFonts w:cs="Open Sans"/>
          <w:color w:val="000000" w:themeColor="text1"/>
        </w:rPr>
        <w:t xml:space="preserve"> </w:t>
      </w:r>
      <w:r w:rsidR="004E53F9">
        <w:rPr>
          <w:rFonts w:cs="Open Sans"/>
          <w:color w:val="000000" w:themeColor="text1"/>
        </w:rPr>
        <w:t>dịch vụ liên quan đến các lĩnh vực GxP cho Bidiphar.</w:t>
      </w:r>
    </w:p>
    <w:p w14:paraId="7EE00980" w14:textId="363CB7CE" w:rsidR="00DE79E8" w:rsidRPr="00BB259C" w:rsidRDefault="00921687" w:rsidP="00CD7EF1">
      <w:pPr>
        <w:pStyle w:val="ListParagraph"/>
        <w:numPr>
          <w:ilvl w:val="0"/>
          <w:numId w:val="12"/>
        </w:numPr>
        <w:spacing w:before="120" w:after="120" w:line="240" w:lineRule="auto"/>
        <w:ind w:left="454" w:hanging="284"/>
        <w:contextualSpacing w:val="0"/>
        <w:rPr>
          <w:rFonts w:cs="Open Sans"/>
          <w:color w:val="000000" w:themeColor="text1"/>
        </w:rPr>
      </w:pPr>
      <w:r>
        <w:rPr>
          <w:rFonts w:cs="Open Sans"/>
          <w:color w:val="000000" w:themeColor="text1"/>
        </w:rPr>
        <w:t>Phạm vi áp dụng</w:t>
      </w:r>
      <w:r w:rsidR="004E53F9">
        <w:rPr>
          <w:rFonts w:cs="Open Sans"/>
          <w:color w:val="000000" w:themeColor="text1"/>
        </w:rPr>
        <w:t xml:space="preserve">: </w:t>
      </w:r>
      <w:r w:rsidR="002426AD">
        <w:rPr>
          <w:rFonts w:cs="Open Sans"/>
          <w:color w:val="000000" w:themeColor="text1"/>
        </w:rPr>
        <w:t xml:space="preserve">đơn vị </w:t>
      </w:r>
      <w:r w:rsidR="00847F41">
        <w:rPr>
          <w:rFonts w:cs="Open Sans"/>
          <w:color w:val="000000" w:themeColor="text1"/>
        </w:rPr>
        <w:t xml:space="preserve">cung cấp sản phẩm/ hàng hóa/ dịch vụ liên quan đến các lĩnh vực GxP </w:t>
      </w:r>
      <w:r w:rsidR="0082748E">
        <w:rPr>
          <w:rFonts w:cs="Open Sans"/>
          <w:color w:val="000000" w:themeColor="text1"/>
        </w:rPr>
        <w:t xml:space="preserve">(mua bán, hiệu chuẩn, bảo trì – bảo dưỡng, thẩm định, đánh giá…) </w:t>
      </w:r>
      <w:r w:rsidR="00847F41">
        <w:rPr>
          <w:rFonts w:cs="Open Sans"/>
          <w:color w:val="000000" w:themeColor="text1"/>
        </w:rPr>
        <w:t xml:space="preserve">cho Bidiphar, không bao gồm các </w:t>
      </w:r>
      <w:r w:rsidR="006F4E11" w:rsidRPr="00B16A53">
        <w:rPr>
          <w:rFonts w:cs="Times New Roman"/>
        </w:rPr>
        <w:t xml:space="preserve">Phòng thí nghiệm </w:t>
      </w:r>
      <w:r w:rsidR="006F4E11">
        <w:rPr>
          <w:rFonts w:cs="Times New Roman"/>
        </w:rPr>
        <w:t xml:space="preserve">theo </w:t>
      </w:r>
      <w:r w:rsidR="006F4E11" w:rsidRPr="00B16A53">
        <w:rPr>
          <w:rFonts w:cs="Times New Roman"/>
        </w:rPr>
        <w:t>hợp đồng và các dịch vụ do OEM</w:t>
      </w:r>
      <w:r w:rsidR="007A6B7D" w:rsidRPr="007A6B7D">
        <w:rPr>
          <w:rFonts w:cs="Times New Roman"/>
        </w:rPr>
        <w:t xml:space="preserve"> </w:t>
      </w:r>
      <w:r w:rsidR="00BB259C">
        <w:rPr>
          <w:rFonts w:cs="Times New Roman"/>
        </w:rPr>
        <w:t>trực tiếp tiến hành.</w:t>
      </w:r>
    </w:p>
    <w:p w14:paraId="4EFBC642" w14:textId="0CCC66AB" w:rsidR="00BB259C" w:rsidRPr="00F44D95" w:rsidRDefault="00BB259C" w:rsidP="00CD7EF1">
      <w:pPr>
        <w:pStyle w:val="ListParagraph"/>
        <w:numPr>
          <w:ilvl w:val="0"/>
          <w:numId w:val="12"/>
        </w:numPr>
        <w:spacing w:before="120" w:after="120" w:line="240" w:lineRule="auto"/>
        <w:ind w:left="454" w:hanging="284"/>
        <w:contextualSpacing w:val="0"/>
        <w:rPr>
          <w:rFonts w:cs="Open Sans"/>
          <w:color w:val="000000" w:themeColor="text1"/>
        </w:rPr>
      </w:pPr>
      <w:r>
        <w:rPr>
          <w:rFonts w:cs="Times New Roman"/>
        </w:rPr>
        <w:t>Tóm tắt nội dung đánh giá:</w:t>
      </w:r>
    </w:p>
    <w:p w14:paraId="1B368D28" w14:textId="3D1F5705" w:rsidR="00BB259C" w:rsidRPr="00BB259C" w:rsidRDefault="00BB259C" w:rsidP="00CD7EF1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BB259C">
        <w:rPr>
          <w:rFonts w:cs="Times New Roman"/>
        </w:rPr>
        <w:t xml:space="preserve">Việc đánh giá </w:t>
      </w:r>
      <w:r w:rsidR="000D304D">
        <w:rPr>
          <w:rFonts w:cs="Times New Roman"/>
        </w:rPr>
        <w:t>NCC</w:t>
      </w:r>
      <w:r w:rsidRPr="00BB259C">
        <w:rPr>
          <w:rFonts w:cs="Times New Roman"/>
        </w:rPr>
        <w:t xml:space="preserve"> dịch vụ được thực hiện theo một kế hoạch đã thiết lập trước.</w:t>
      </w:r>
    </w:p>
    <w:p w14:paraId="16D202B0" w14:textId="4B2EC113" w:rsidR="00BB259C" w:rsidRPr="00BB259C" w:rsidRDefault="00BB259C" w:rsidP="00CD7EF1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BB259C">
        <w:rPr>
          <w:rFonts w:cs="Times New Roman"/>
        </w:rPr>
        <w:t xml:space="preserve">Yêu cầu hồ sơ cho quá trình đánh giá </w:t>
      </w:r>
      <w:r w:rsidR="00E827B8">
        <w:rPr>
          <w:rFonts w:cs="Times New Roman"/>
        </w:rPr>
        <w:t>sẽ được Bidiphar</w:t>
      </w:r>
      <w:r w:rsidRPr="00BB259C">
        <w:rPr>
          <w:rFonts w:cs="Times New Roman"/>
        </w:rPr>
        <w:t xml:space="preserve"> thông báo đến </w:t>
      </w:r>
      <w:r w:rsidR="000D304D">
        <w:rPr>
          <w:rFonts w:cs="Times New Roman"/>
        </w:rPr>
        <w:t>NCC</w:t>
      </w:r>
      <w:r w:rsidRPr="00BB259C">
        <w:rPr>
          <w:rFonts w:cs="Times New Roman"/>
        </w:rPr>
        <w:t xml:space="preserve"> dịch vụ trước khi đánh giá.</w:t>
      </w:r>
    </w:p>
    <w:p w14:paraId="11BDD489" w14:textId="0C46111C" w:rsidR="00BB259C" w:rsidRPr="00BB259C" w:rsidRDefault="00BB259C" w:rsidP="00CD7EF1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BB259C">
        <w:rPr>
          <w:rFonts w:cs="Times New Roman"/>
        </w:rPr>
        <w:t>Trong quá trình đánh giá</w:t>
      </w:r>
      <w:r w:rsidR="00332934">
        <w:rPr>
          <w:rFonts w:cs="Times New Roman"/>
        </w:rPr>
        <w:t xml:space="preserve"> bằng bộ câu hỏi</w:t>
      </w:r>
      <w:r w:rsidRPr="00BB259C">
        <w:rPr>
          <w:rFonts w:cs="Times New Roman"/>
        </w:rPr>
        <w:t>, các mục sau đây sẽ được đánh giá:</w:t>
      </w:r>
    </w:p>
    <w:p w14:paraId="3A8F40E5" w14:textId="1F78848B" w:rsidR="00BB259C" w:rsidRPr="00BB259C" w:rsidRDefault="00332934" w:rsidP="00164623">
      <w:pPr>
        <w:pStyle w:val="ListParagraph"/>
        <w:numPr>
          <w:ilvl w:val="0"/>
          <w:numId w:val="21"/>
        </w:numPr>
        <w:spacing w:before="120" w:after="120" w:line="240" w:lineRule="auto"/>
        <w:contextualSpacing w:val="0"/>
        <w:rPr>
          <w:rFonts w:cs="Times New Roman"/>
        </w:rPr>
      </w:pPr>
      <w:r>
        <w:rPr>
          <w:rFonts w:cs="Times New Roman"/>
        </w:rPr>
        <w:t>Thông tin</w:t>
      </w:r>
      <w:r w:rsidR="00BB259C" w:rsidRPr="00BB259C">
        <w:rPr>
          <w:rFonts w:cs="Times New Roman"/>
        </w:rPr>
        <w:t xml:space="preserve"> của </w:t>
      </w:r>
      <w:r w:rsidR="009C28B6">
        <w:rPr>
          <w:rFonts w:cs="Times New Roman"/>
        </w:rPr>
        <w:t>NCC</w:t>
      </w:r>
      <w:r w:rsidR="00BB259C" w:rsidRPr="00BB259C">
        <w:rPr>
          <w:rFonts w:cs="Times New Roman"/>
        </w:rPr>
        <w:t xml:space="preserve"> dịch vụ,</w:t>
      </w:r>
    </w:p>
    <w:p w14:paraId="24B962B7" w14:textId="13B353AA" w:rsidR="00BB259C" w:rsidRPr="00BB259C" w:rsidRDefault="00BB259C" w:rsidP="00164623">
      <w:pPr>
        <w:pStyle w:val="ListParagraph"/>
        <w:numPr>
          <w:ilvl w:val="0"/>
          <w:numId w:val="21"/>
        </w:numPr>
        <w:spacing w:before="120" w:after="120" w:line="240" w:lineRule="auto"/>
        <w:contextualSpacing w:val="0"/>
        <w:rPr>
          <w:rFonts w:cs="Times New Roman"/>
        </w:rPr>
      </w:pPr>
      <w:r w:rsidRPr="00BB259C">
        <w:rPr>
          <w:rFonts w:cs="Times New Roman"/>
        </w:rPr>
        <w:t xml:space="preserve">Tài liệu liên quan đến dịch vụ và hệ thống chất lượng của </w:t>
      </w:r>
      <w:r w:rsidR="009C28B6">
        <w:rPr>
          <w:rFonts w:cs="Times New Roman"/>
        </w:rPr>
        <w:t>NCC,</w:t>
      </w:r>
    </w:p>
    <w:p w14:paraId="770CD1EE" w14:textId="46937F22" w:rsidR="00BB259C" w:rsidRPr="00BB259C" w:rsidRDefault="00BB259C" w:rsidP="00164623">
      <w:pPr>
        <w:pStyle w:val="ListParagraph"/>
        <w:numPr>
          <w:ilvl w:val="0"/>
          <w:numId w:val="21"/>
        </w:numPr>
        <w:spacing w:before="120" w:after="120" w:line="240" w:lineRule="auto"/>
        <w:contextualSpacing w:val="0"/>
        <w:rPr>
          <w:rFonts w:cs="Times New Roman"/>
        </w:rPr>
      </w:pPr>
      <w:r w:rsidRPr="00BB259C">
        <w:rPr>
          <w:rFonts w:cs="Times New Roman"/>
        </w:rPr>
        <w:t xml:space="preserve">Khả năng đáp ứng nhu cầu của khách hàng theo từng thời điểm về chất lượng và dịch vụ tương ứng của </w:t>
      </w:r>
      <w:r w:rsidR="009C28B6">
        <w:rPr>
          <w:rFonts w:cs="Times New Roman"/>
        </w:rPr>
        <w:t>NCC</w:t>
      </w:r>
      <w:r w:rsidRPr="00BB259C">
        <w:rPr>
          <w:rFonts w:cs="Times New Roman"/>
        </w:rPr>
        <w:t xml:space="preserve"> dịch vụ,</w:t>
      </w:r>
    </w:p>
    <w:p w14:paraId="6A26AB19" w14:textId="1499F2A5" w:rsidR="00694C72" w:rsidRDefault="00EB75D6" w:rsidP="00CD7EF1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2C79E5">
        <w:rPr>
          <w:rFonts w:cs="Times New Roman"/>
        </w:rPr>
        <w:t>Sau khi hoàn thành đánh giá, đánh giá viên</w:t>
      </w:r>
      <w:r>
        <w:rPr>
          <w:rFonts w:cs="Times New Roman"/>
        </w:rPr>
        <w:t xml:space="preserve"> của Bidiphar</w:t>
      </w:r>
      <w:r w:rsidRPr="002C79E5">
        <w:rPr>
          <w:rFonts w:cs="Times New Roman"/>
        </w:rPr>
        <w:t xml:space="preserve"> tổng hợp các nhận xét </w:t>
      </w:r>
      <w:r w:rsidRPr="00583BD1">
        <w:rPr>
          <w:rFonts w:cs="Times New Roman"/>
        </w:rPr>
        <w:t xml:space="preserve">ở </w:t>
      </w:r>
      <w:r>
        <w:rPr>
          <w:rFonts w:cs="Times New Roman"/>
        </w:rPr>
        <w:t>thông báo cho</w:t>
      </w:r>
      <w:r w:rsidRPr="002C79E5">
        <w:rPr>
          <w:rFonts w:cs="Times New Roman"/>
        </w:rPr>
        <w:t xml:space="preserve"> </w:t>
      </w:r>
      <w:r>
        <w:rPr>
          <w:rFonts w:cs="Times New Roman"/>
        </w:rPr>
        <w:t>NCC</w:t>
      </w:r>
      <w:r w:rsidRPr="002C79E5">
        <w:rPr>
          <w:rFonts w:cs="Times New Roman"/>
        </w:rPr>
        <w:t xml:space="preserve"> trong vòng 45 ngày làm việc</w:t>
      </w:r>
      <w:r>
        <w:rPr>
          <w:rFonts w:cs="Times New Roman"/>
        </w:rPr>
        <w:t xml:space="preserve"> (đối với NCC mới) hoặc theo yêu cầu hồ sơ mời chào hàng của gói mua sắm</w:t>
      </w:r>
      <w:r w:rsidR="00694C72" w:rsidRPr="002C79E5">
        <w:rPr>
          <w:rFonts w:cs="Times New Roman"/>
        </w:rPr>
        <w:t xml:space="preserve">. </w:t>
      </w:r>
    </w:p>
    <w:p w14:paraId="3F1D258C" w14:textId="5D87ABE6" w:rsidR="00EE09B1" w:rsidRDefault="00694C72" w:rsidP="00123F83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2C79E5">
        <w:rPr>
          <w:rFonts w:cs="Times New Roman"/>
        </w:rPr>
        <w:t>Đánh giá viên</w:t>
      </w:r>
      <w:r>
        <w:rPr>
          <w:rFonts w:cs="Times New Roman"/>
        </w:rPr>
        <w:t xml:space="preserve"> của Bidiphar</w:t>
      </w:r>
      <w:r w:rsidRPr="002C79E5">
        <w:rPr>
          <w:rFonts w:cs="Times New Roman"/>
        </w:rPr>
        <w:t xml:space="preserve"> phải phối hợp và sắp xếp</w:t>
      </w:r>
      <w:r>
        <w:rPr>
          <w:rFonts w:cs="Times New Roman"/>
        </w:rPr>
        <w:t xml:space="preserve"> các</w:t>
      </w:r>
      <w:r w:rsidRPr="002C79E5">
        <w:rPr>
          <w:rFonts w:cs="Times New Roman"/>
        </w:rPr>
        <w:t xml:space="preserve"> phản hồi từ </w:t>
      </w:r>
      <w:r w:rsidR="00DD2FD0">
        <w:rPr>
          <w:rFonts w:cs="Times New Roman"/>
        </w:rPr>
        <w:t>NCC</w:t>
      </w:r>
      <w:r w:rsidRPr="002C79E5">
        <w:rPr>
          <w:rFonts w:cs="Times New Roman"/>
        </w:rPr>
        <w:t xml:space="preserve"> dịch vụ. </w:t>
      </w:r>
      <w:r>
        <w:rPr>
          <w:rFonts w:cs="Times New Roman"/>
        </w:rPr>
        <w:t>Các</w:t>
      </w:r>
      <w:r w:rsidRPr="002C79E5">
        <w:rPr>
          <w:rFonts w:cs="Times New Roman"/>
        </w:rPr>
        <w:t xml:space="preserve"> phản hồi từ </w:t>
      </w:r>
      <w:r w:rsidR="00DD2FD0">
        <w:rPr>
          <w:rFonts w:cs="Times New Roman"/>
        </w:rPr>
        <w:t>NCC</w:t>
      </w:r>
      <w:r w:rsidRPr="002C79E5">
        <w:rPr>
          <w:rFonts w:cs="Times New Roman"/>
        </w:rPr>
        <w:t xml:space="preserve"> dịch vụ </w:t>
      </w:r>
      <w:r>
        <w:rPr>
          <w:rFonts w:cs="Times New Roman"/>
        </w:rPr>
        <w:t xml:space="preserve">dự kiến được gửi </w:t>
      </w:r>
      <w:r w:rsidRPr="002C79E5">
        <w:rPr>
          <w:rFonts w:cs="Times New Roman"/>
        </w:rPr>
        <w:t xml:space="preserve">trong vòng 45 ngày làm việc </w:t>
      </w:r>
      <w:r w:rsidR="00CD4B11" w:rsidRPr="002C79E5">
        <w:rPr>
          <w:rFonts w:cs="Times New Roman"/>
        </w:rPr>
        <w:t>việc</w:t>
      </w:r>
      <w:r w:rsidR="00CD4B11">
        <w:rPr>
          <w:rFonts w:cs="Times New Roman"/>
        </w:rPr>
        <w:t xml:space="preserve"> (đối với NCC mới) hoặc theo yêu cầu hồ sơ mời chào hàng của gói mua sắm</w:t>
      </w:r>
      <w:r w:rsidR="00CD4B11" w:rsidRPr="002C79E5">
        <w:rPr>
          <w:rFonts w:cs="Times New Roman"/>
        </w:rPr>
        <w:t xml:space="preserve"> </w:t>
      </w:r>
      <w:r w:rsidRPr="002C79E5">
        <w:rPr>
          <w:rFonts w:cs="Times New Roman"/>
        </w:rPr>
        <w:t xml:space="preserve">kể từ ngày </w:t>
      </w:r>
      <w:r>
        <w:rPr>
          <w:rFonts w:cs="Times New Roman"/>
        </w:rPr>
        <w:t>họ nhận được</w:t>
      </w:r>
      <w:r w:rsidRPr="002C79E5">
        <w:rPr>
          <w:rFonts w:cs="Times New Roman"/>
        </w:rPr>
        <w:t xml:space="preserve"> báo cáo đánh giá. </w:t>
      </w:r>
    </w:p>
    <w:p w14:paraId="7F08605A" w14:textId="38A3A862" w:rsidR="00BB259C" w:rsidRPr="00694C72" w:rsidRDefault="00694C72" w:rsidP="00123F83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2C79E5">
        <w:rPr>
          <w:rFonts w:cs="Times New Roman"/>
        </w:rPr>
        <w:t xml:space="preserve">Nếu không nhận được phản hồi trong khoảng thời gian quy định, </w:t>
      </w:r>
      <w:r>
        <w:rPr>
          <w:rFonts w:cs="Times New Roman"/>
        </w:rPr>
        <w:t xml:space="preserve">phải thực hiện theo dõi </w:t>
      </w:r>
      <w:r w:rsidR="00CD4B11">
        <w:rPr>
          <w:rFonts w:cs="Times New Roman"/>
        </w:rPr>
        <w:t>NCC</w:t>
      </w:r>
      <w:r>
        <w:rPr>
          <w:rFonts w:cs="Times New Roman"/>
        </w:rPr>
        <w:t xml:space="preserve"> dịch vụ về việc này.</w:t>
      </w:r>
    </w:p>
    <w:p w14:paraId="1A0C0653" w14:textId="0C80D13C" w:rsidR="00CD7EF1" w:rsidRDefault="00A91F73" w:rsidP="00123F83">
      <w:pPr>
        <w:pStyle w:val="ListParagraph"/>
        <w:numPr>
          <w:ilvl w:val="0"/>
          <w:numId w:val="12"/>
        </w:numPr>
        <w:spacing w:before="120" w:after="120" w:line="240" w:lineRule="auto"/>
        <w:ind w:left="454" w:hanging="284"/>
        <w:contextualSpacing w:val="0"/>
        <w:rPr>
          <w:rFonts w:cs="Times New Roman"/>
        </w:rPr>
      </w:pPr>
      <w:r>
        <w:rPr>
          <w:rFonts w:cs="Times New Roman"/>
        </w:rPr>
        <w:t>Phân loại ghi nhận</w:t>
      </w:r>
      <w:r w:rsidR="00CD7EF1" w:rsidRPr="005337BA">
        <w:rPr>
          <w:rFonts w:cs="Times New Roman"/>
        </w:rPr>
        <w:t xml:space="preserve"> đánh giá:</w:t>
      </w:r>
    </w:p>
    <w:p w14:paraId="0123C9BB" w14:textId="04E34194" w:rsidR="00BD4DE7" w:rsidRDefault="002C3710" w:rsidP="00123F83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>
        <w:rPr>
          <w:rFonts w:cs="Times New Roman"/>
        </w:rPr>
        <w:t>N</w:t>
      </w:r>
      <w:r w:rsidRPr="00850EBA">
        <w:rPr>
          <w:rFonts w:cs="Times New Roman"/>
        </w:rPr>
        <w:t>hững quan sát ghi nhận trong quá trình đánh giá, đã được thảo luận trong quá trình đánh giá</w:t>
      </w:r>
      <w:r>
        <w:rPr>
          <w:rFonts w:cs="Times New Roman"/>
        </w:rPr>
        <w:t xml:space="preserve"> sẽ được Bidiphar ghi nhận cùng với NCC</w:t>
      </w:r>
      <w:r>
        <w:rPr>
          <w:rFonts w:cs="Times New Roman"/>
        </w:rPr>
        <w:t xml:space="preserve"> dịch vụ</w:t>
      </w:r>
      <w:r w:rsidRPr="00850EBA">
        <w:rPr>
          <w:rFonts w:cs="Times New Roman"/>
        </w:rPr>
        <w:t xml:space="preserve">. </w:t>
      </w:r>
      <w:r>
        <w:rPr>
          <w:rFonts w:cs="Times New Roman"/>
        </w:rPr>
        <w:t>Cần</w:t>
      </w:r>
      <w:r w:rsidRPr="00850EBA">
        <w:rPr>
          <w:rFonts w:cs="Times New Roman"/>
        </w:rPr>
        <w:t xml:space="preserve"> hiểu rằng đánh giá </w:t>
      </w:r>
      <w:r>
        <w:rPr>
          <w:rFonts w:cs="Times New Roman"/>
        </w:rPr>
        <w:t xml:space="preserve">bằng câu hỏi </w:t>
      </w:r>
      <w:r w:rsidRPr="00850EBA">
        <w:rPr>
          <w:rFonts w:cs="Times New Roman"/>
        </w:rPr>
        <w:t xml:space="preserve">là </w:t>
      </w:r>
      <w:r>
        <w:rPr>
          <w:rFonts w:cs="Times New Roman"/>
        </w:rPr>
        <w:t xml:space="preserve">những </w:t>
      </w:r>
      <w:r w:rsidRPr="00850EBA">
        <w:rPr>
          <w:rFonts w:cs="Times New Roman"/>
        </w:rPr>
        <w:t xml:space="preserve">hoạt động </w:t>
      </w:r>
      <w:r>
        <w:rPr>
          <w:rFonts w:cs="Times New Roman"/>
        </w:rPr>
        <w:t>xem xét theo</w:t>
      </w:r>
      <w:r w:rsidRPr="00850EBA">
        <w:rPr>
          <w:rFonts w:cs="Times New Roman"/>
        </w:rPr>
        <w:t xml:space="preserve"> mẫu, không được coi là </w:t>
      </w:r>
      <w:r>
        <w:rPr>
          <w:rFonts w:cs="Times New Roman"/>
        </w:rPr>
        <w:t xml:space="preserve">đã hoạt động </w:t>
      </w:r>
      <w:r w:rsidRPr="00850EBA">
        <w:rPr>
          <w:rFonts w:cs="Times New Roman"/>
        </w:rPr>
        <w:t>đánh giá đầy đủ về cơ sở</w:t>
      </w:r>
      <w:r>
        <w:rPr>
          <w:rFonts w:cs="Times New Roman"/>
        </w:rPr>
        <w:t xml:space="preserve"> (không thay thế đánh giá tại chỗ)</w:t>
      </w:r>
      <w:r w:rsidRPr="00850EBA">
        <w:rPr>
          <w:rFonts w:cs="Times New Roman"/>
        </w:rPr>
        <w:t xml:space="preserve">. Thay vào đó, những nhận xét này </w:t>
      </w:r>
      <w:r>
        <w:rPr>
          <w:rFonts w:cs="Times New Roman"/>
        </w:rPr>
        <w:t>là cần được</w:t>
      </w:r>
      <w:r w:rsidRPr="00850EBA">
        <w:rPr>
          <w:rFonts w:cs="Times New Roman"/>
        </w:rPr>
        <w:t xml:space="preserve"> đánh giá để xác định xem chúng có thể liên quan đến bất kỳ vấn đề cơ bản nào yêu cầu</w:t>
      </w:r>
      <w:r>
        <w:rPr>
          <w:rFonts w:cs="Times New Roman"/>
        </w:rPr>
        <w:t xml:space="preserve"> </w:t>
      </w:r>
      <w:r w:rsidRPr="00850EBA">
        <w:rPr>
          <w:rFonts w:cs="Times New Roman"/>
        </w:rPr>
        <w:t>CAPA hay không và được sử dụng để tăng cường các sáng kiến cải tiến liên tục</w:t>
      </w:r>
      <w:r w:rsidR="00BD4DE7">
        <w:rPr>
          <w:rFonts w:cs="Times New Roman"/>
        </w:rPr>
        <w:t>.</w:t>
      </w:r>
    </w:p>
    <w:p w14:paraId="3C8B3CB7" w14:textId="6E9FEEDD" w:rsidR="00BD4DE7" w:rsidRPr="00BD4DE7" w:rsidRDefault="00BD4DE7" w:rsidP="00123F83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>
        <w:rPr>
          <w:rFonts w:cs="Times New Roman"/>
        </w:rPr>
        <w:t xml:space="preserve">3 Mức độ </w:t>
      </w:r>
      <w:r w:rsidR="00123F83">
        <w:rPr>
          <w:rFonts w:cs="Times New Roman"/>
        </w:rPr>
        <w:t>ghi nhận:</w:t>
      </w:r>
    </w:p>
    <w:p w14:paraId="774CEEEE" w14:textId="77777777" w:rsidR="00B439BA" w:rsidRPr="00123F83" w:rsidRDefault="00B439BA" w:rsidP="00123F83">
      <w:pPr>
        <w:pStyle w:val="ListParagraph"/>
        <w:numPr>
          <w:ilvl w:val="0"/>
          <w:numId w:val="18"/>
        </w:numPr>
        <w:spacing w:before="120" w:after="120" w:line="240" w:lineRule="auto"/>
        <w:ind w:left="1134"/>
        <w:contextualSpacing w:val="0"/>
        <w:rPr>
          <w:rFonts w:cs="Times New Roman"/>
          <w:b/>
          <w:bCs/>
        </w:rPr>
      </w:pPr>
      <w:r w:rsidRPr="00123F83">
        <w:rPr>
          <w:rFonts w:cs="Times New Roman"/>
          <w:b/>
          <w:bCs/>
        </w:rPr>
        <w:t>Khiếm khuyết nghiêm trọng:</w:t>
      </w:r>
    </w:p>
    <w:p w14:paraId="5D770995" w14:textId="3EAD7433" w:rsidR="00B439BA" w:rsidRPr="00123F83" w:rsidRDefault="00B439BA" w:rsidP="001B3082">
      <w:pPr>
        <w:pStyle w:val="ListParagraph"/>
        <w:widowControl/>
        <w:numPr>
          <w:ilvl w:val="0"/>
          <w:numId w:val="20"/>
        </w:numPr>
        <w:spacing w:before="120" w:after="120" w:line="240" w:lineRule="auto"/>
        <w:ind w:left="1304" w:hanging="170"/>
        <w:contextualSpacing w:val="0"/>
        <w:rPr>
          <w:szCs w:val="28"/>
        </w:rPr>
      </w:pPr>
      <w:r w:rsidRPr="00123F83">
        <w:rPr>
          <w:szCs w:val="28"/>
        </w:rPr>
        <w:t>Khiếm khuyết có ảnh hưởng đến kết quả của dịch vụ</w:t>
      </w:r>
      <w:r w:rsidR="00655212">
        <w:rPr>
          <w:szCs w:val="28"/>
        </w:rPr>
        <w:t>.</w:t>
      </w:r>
    </w:p>
    <w:p w14:paraId="1469C2A7" w14:textId="75D2F59B" w:rsidR="00B439BA" w:rsidRPr="00123F83" w:rsidRDefault="00B439BA" w:rsidP="001B3082">
      <w:pPr>
        <w:pStyle w:val="ListParagraph"/>
        <w:widowControl/>
        <w:numPr>
          <w:ilvl w:val="0"/>
          <w:numId w:val="20"/>
        </w:numPr>
        <w:spacing w:before="120" w:after="120" w:line="240" w:lineRule="auto"/>
        <w:ind w:left="1304" w:hanging="170"/>
        <w:contextualSpacing w:val="0"/>
        <w:rPr>
          <w:rFonts w:cs="Times New Roman"/>
        </w:rPr>
      </w:pPr>
      <w:r w:rsidRPr="00123F83">
        <w:rPr>
          <w:szCs w:val="28"/>
        </w:rPr>
        <w:t>Khiếm khuyết liên quan đến tính toàn vẹn của dữ liệu</w:t>
      </w:r>
      <w:r w:rsidR="00655212">
        <w:rPr>
          <w:szCs w:val="28"/>
        </w:rPr>
        <w:t>.</w:t>
      </w:r>
    </w:p>
    <w:p w14:paraId="406E6245" w14:textId="77777777" w:rsidR="00487B40" w:rsidRPr="004A369C" w:rsidRDefault="00487B40" w:rsidP="00A91F73">
      <w:pPr>
        <w:pStyle w:val="ListParagraph"/>
        <w:numPr>
          <w:ilvl w:val="0"/>
          <w:numId w:val="18"/>
        </w:numPr>
        <w:spacing w:before="120" w:after="120" w:line="240" w:lineRule="auto"/>
        <w:ind w:left="1134"/>
        <w:contextualSpacing w:val="0"/>
        <w:rPr>
          <w:rFonts w:cs="Times New Roman"/>
          <w:b/>
          <w:bCs/>
        </w:rPr>
      </w:pPr>
      <w:r w:rsidRPr="004A369C">
        <w:rPr>
          <w:rFonts w:cs="Times New Roman"/>
          <w:b/>
          <w:bCs/>
        </w:rPr>
        <w:t>Khiếm khuyết nặng:</w:t>
      </w:r>
    </w:p>
    <w:p w14:paraId="25378232" w14:textId="7E38FA90" w:rsidR="00487B40" w:rsidRPr="00A91F73" w:rsidRDefault="00487B40" w:rsidP="001B3082">
      <w:pPr>
        <w:pStyle w:val="ListParagraph"/>
        <w:widowControl/>
        <w:numPr>
          <w:ilvl w:val="0"/>
          <w:numId w:val="20"/>
        </w:numPr>
        <w:spacing w:before="120" w:after="120" w:line="240" w:lineRule="auto"/>
        <w:ind w:left="1304" w:hanging="170"/>
        <w:contextualSpacing w:val="0"/>
        <w:rPr>
          <w:szCs w:val="28"/>
        </w:rPr>
      </w:pPr>
      <w:r w:rsidRPr="00ED61D3">
        <w:rPr>
          <w:szCs w:val="28"/>
        </w:rPr>
        <w:t>Khiếm khuyết có thể ảnh hưởng đến kết quả của dịch vụ</w:t>
      </w:r>
      <w:r w:rsidR="00470FB4">
        <w:rPr>
          <w:szCs w:val="28"/>
        </w:rPr>
        <w:t>.</w:t>
      </w:r>
    </w:p>
    <w:p w14:paraId="7E3214DB" w14:textId="77777777" w:rsidR="003E5C8D" w:rsidRPr="004A369C" w:rsidRDefault="003E5C8D" w:rsidP="00A91F73">
      <w:pPr>
        <w:pStyle w:val="ListParagraph"/>
        <w:numPr>
          <w:ilvl w:val="0"/>
          <w:numId w:val="18"/>
        </w:numPr>
        <w:spacing w:before="120" w:after="120" w:line="240" w:lineRule="auto"/>
        <w:ind w:left="1134"/>
        <w:contextualSpacing w:val="0"/>
        <w:rPr>
          <w:rFonts w:cs="Times New Roman"/>
          <w:b/>
          <w:bCs/>
        </w:rPr>
      </w:pPr>
      <w:r w:rsidRPr="004A369C">
        <w:rPr>
          <w:rFonts w:cs="Times New Roman"/>
          <w:b/>
          <w:bCs/>
        </w:rPr>
        <w:t>Khiếm khuyết khác:</w:t>
      </w:r>
    </w:p>
    <w:p w14:paraId="7BE9F10D" w14:textId="77777777" w:rsidR="009D62AB" w:rsidRDefault="009D62AB" w:rsidP="001B3082">
      <w:pPr>
        <w:pStyle w:val="ListParagraph"/>
        <w:widowControl/>
        <w:numPr>
          <w:ilvl w:val="0"/>
          <w:numId w:val="20"/>
        </w:numPr>
        <w:spacing w:before="120" w:after="120" w:line="240" w:lineRule="auto"/>
        <w:ind w:left="1304" w:hanging="170"/>
        <w:contextualSpacing w:val="0"/>
        <w:rPr>
          <w:szCs w:val="28"/>
        </w:rPr>
      </w:pPr>
      <w:r w:rsidRPr="00ED61D3">
        <w:rPr>
          <w:szCs w:val="28"/>
        </w:rPr>
        <w:t>Một khiếm khuyết không được phân loại là nghiêm trọng hay nặng, nhưng chỉ ra sự khác biệt so với hướng dẫn Thực hành kỹ thuật tốt</w:t>
      </w:r>
      <w:r>
        <w:rPr>
          <w:szCs w:val="28"/>
        </w:rPr>
        <w:t xml:space="preserve"> (GxP)</w:t>
      </w:r>
      <w:r w:rsidRPr="00ED61D3">
        <w:rPr>
          <w:szCs w:val="28"/>
        </w:rPr>
        <w:t>/ Thực hành tài liệu tốt</w:t>
      </w:r>
      <w:r>
        <w:rPr>
          <w:szCs w:val="28"/>
        </w:rPr>
        <w:t xml:space="preserve"> (GDP).</w:t>
      </w:r>
    </w:p>
    <w:p w14:paraId="05B82935" w14:textId="43CACFD9" w:rsidR="00A91F73" w:rsidRPr="00A91F73" w:rsidRDefault="00A91F73" w:rsidP="00A91F73">
      <w:pPr>
        <w:pStyle w:val="ListParagraph"/>
        <w:numPr>
          <w:ilvl w:val="0"/>
          <w:numId w:val="12"/>
        </w:numPr>
        <w:spacing w:before="120" w:after="120" w:line="240" w:lineRule="auto"/>
        <w:ind w:left="454" w:hanging="284"/>
        <w:contextualSpacing w:val="0"/>
        <w:rPr>
          <w:rFonts w:cs="Times New Roman"/>
        </w:rPr>
      </w:pPr>
      <w:r w:rsidRPr="00A91F73">
        <w:rPr>
          <w:rFonts w:cs="Times New Roman"/>
        </w:rPr>
        <w:t>Tiêu chí đánh giá:</w:t>
      </w:r>
    </w:p>
    <w:p w14:paraId="09B38138" w14:textId="5D22C06B" w:rsidR="00F7144B" w:rsidRDefault="00F7144B" w:rsidP="0048383F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2C79E5">
        <w:rPr>
          <w:rFonts w:cs="Times New Roman"/>
        </w:rPr>
        <w:lastRenderedPageBreak/>
        <w:t xml:space="preserve">Nếu các </w:t>
      </w:r>
      <w:r w:rsidRPr="0048383F">
        <w:rPr>
          <w:rFonts w:cs="Times New Roman"/>
        </w:rPr>
        <w:t>điểm phát hiện</w:t>
      </w:r>
      <w:r>
        <w:rPr>
          <w:rFonts w:cs="Times New Roman"/>
        </w:rPr>
        <w:t xml:space="preserve"> được</w:t>
      </w:r>
      <w:r w:rsidRPr="002C79E5">
        <w:rPr>
          <w:rFonts w:cs="Times New Roman"/>
        </w:rPr>
        <w:t xml:space="preserve"> là nhỏ, </w:t>
      </w:r>
      <w:r>
        <w:rPr>
          <w:rFonts w:cs="Times New Roman"/>
        </w:rPr>
        <w:t>phụ trách</w:t>
      </w:r>
      <w:r w:rsidRPr="002C79E5">
        <w:rPr>
          <w:rFonts w:cs="Times New Roman"/>
        </w:rPr>
        <w:t xml:space="preserve"> chất lượng hoặc </w:t>
      </w:r>
      <w:r>
        <w:rPr>
          <w:rFonts w:cs="Times New Roman"/>
        </w:rPr>
        <w:t>người được chỉ định</w:t>
      </w:r>
      <w:r w:rsidR="00152786">
        <w:rPr>
          <w:rFonts w:cs="Times New Roman"/>
        </w:rPr>
        <w:t xml:space="preserve"> (của Bidiphar)</w:t>
      </w:r>
      <w:r>
        <w:rPr>
          <w:rFonts w:cs="Times New Roman"/>
        </w:rPr>
        <w:t xml:space="preserve"> </w:t>
      </w:r>
      <w:r w:rsidRPr="002C79E5">
        <w:rPr>
          <w:rFonts w:cs="Times New Roman"/>
        </w:rPr>
        <w:t xml:space="preserve">sẽ là người phê duyệt </w:t>
      </w:r>
      <w:r w:rsidR="0029722E">
        <w:rPr>
          <w:rFonts w:cs="Times New Roman"/>
        </w:rPr>
        <w:t>NCC</w:t>
      </w:r>
      <w:r w:rsidRPr="002C79E5">
        <w:rPr>
          <w:rFonts w:cs="Times New Roman"/>
        </w:rPr>
        <w:t xml:space="preserve"> dịch vụ.</w:t>
      </w:r>
    </w:p>
    <w:p w14:paraId="670E9E1C" w14:textId="7677E312" w:rsidR="00312541" w:rsidRDefault="00312541" w:rsidP="0048383F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2C79E5">
        <w:rPr>
          <w:rFonts w:cs="Times New Roman"/>
        </w:rPr>
        <w:t>Nếu các</w:t>
      </w:r>
      <w:r w:rsidRPr="0048383F">
        <w:rPr>
          <w:rFonts w:cs="Times New Roman"/>
        </w:rPr>
        <w:t xml:space="preserve"> điểm phát hiện</w:t>
      </w:r>
      <w:r>
        <w:rPr>
          <w:rFonts w:cs="Times New Roman"/>
        </w:rPr>
        <w:t xml:space="preserve"> được</w:t>
      </w:r>
      <w:r w:rsidRPr="002C79E5">
        <w:rPr>
          <w:rFonts w:cs="Times New Roman"/>
        </w:rPr>
        <w:t xml:space="preserve"> đánh giá là </w:t>
      </w:r>
      <w:r>
        <w:rPr>
          <w:rFonts w:cs="Times New Roman"/>
        </w:rPr>
        <w:t xml:space="preserve">lớn </w:t>
      </w:r>
      <w:r w:rsidRPr="002C79E5">
        <w:rPr>
          <w:rFonts w:cs="Times New Roman"/>
        </w:rPr>
        <w:t xml:space="preserve">hoặc </w:t>
      </w:r>
      <w:r w:rsidR="00236E57" w:rsidRPr="002C79E5">
        <w:rPr>
          <w:rFonts w:cs="Times New Roman"/>
        </w:rPr>
        <w:t xml:space="preserve">nhiều </w:t>
      </w:r>
      <w:r w:rsidR="00236E57" w:rsidRPr="0048383F">
        <w:rPr>
          <w:rFonts w:cs="Times New Roman"/>
        </w:rPr>
        <w:t>điểm</w:t>
      </w:r>
      <w:r w:rsidRPr="0048383F">
        <w:rPr>
          <w:rFonts w:cs="Times New Roman"/>
        </w:rPr>
        <w:t xml:space="preserve"> phát hiện</w:t>
      </w:r>
      <w:r>
        <w:rPr>
          <w:rFonts w:cs="Times New Roman"/>
        </w:rPr>
        <w:t xml:space="preserve"> được là</w:t>
      </w:r>
      <w:r w:rsidRPr="002C79E5">
        <w:rPr>
          <w:rFonts w:cs="Times New Roman"/>
        </w:rPr>
        <w:t xml:space="preserve"> nhỏ (có thể dẫn đến các </w:t>
      </w:r>
      <w:r>
        <w:rPr>
          <w:rFonts w:cs="Times New Roman"/>
        </w:rPr>
        <w:t>điểm</w:t>
      </w:r>
      <w:r w:rsidRPr="002C79E5">
        <w:rPr>
          <w:rFonts w:cs="Times New Roman"/>
        </w:rPr>
        <w:t xml:space="preserve"> </w:t>
      </w:r>
      <w:r>
        <w:rPr>
          <w:rFonts w:cs="Times New Roman"/>
        </w:rPr>
        <w:t>lớn</w:t>
      </w:r>
      <w:r w:rsidRPr="002C79E5">
        <w:rPr>
          <w:rFonts w:cs="Times New Roman"/>
        </w:rPr>
        <w:t xml:space="preserve">), việc phê duyệt </w:t>
      </w:r>
      <w:r w:rsidR="00922DFE">
        <w:rPr>
          <w:rFonts w:cs="Times New Roman"/>
        </w:rPr>
        <w:t>NCC</w:t>
      </w:r>
      <w:r w:rsidRPr="002C79E5">
        <w:rPr>
          <w:rFonts w:cs="Times New Roman"/>
        </w:rPr>
        <w:t xml:space="preserve"> dịch vụ có thể bị tạm dừng cho đến khi các nhận xét nhận được phản hồi thỏa đáng. Nếu </w:t>
      </w:r>
      <w:bookmarkStart w:id="0" w:name="_Hlk143333824"/>
      <w:r w:rsidR="00236E57" w:rsidRPr="002C79E5">
        <w:rPr>
          <w:rFonts w:cs="Times New Roman"/>
        </w:rPr>
        <w:t xml:space="preserve">các </w:t>
      </w:r>
      <w:r w:rsidR="00236E57" w:rsidRPr="0048383F">
        <w:rPr>
          <w:rFonts w:cs="Times New Roman"/>
        </w:rPr>
        <w:t>điểm</w:t>
      </w:r>
      <w:r w:rsidRPr="0048383F">
        <w:rPr>
          <w:rFonts w:cs="Times New Roman"/>
        </w:rPr>
        <w:t xml:space="preserve"> phát hiện</w:t>
      </w:r>
      <w:r>
        <w:rPr>
          <w:rFonts w:cs="Times New Roman"/>
        </w:rPr>
        <w:t xml:space="preserve"> lớn</w:t>
      </w:r>
      <w:r w:rsidRPr="002C79E5">
        <w:rPr>
          <w:rFonts w:cs="Times New Roman"/>
        </w:rPr>
        <w:t xml:space="preserve"> không có tác động đến chất lượng dịch vụ</w:t>
      </w:r>
      <w:bookmarkEnd w:id="0"/>
      <w:r w:rsidRPr="002C79E5">
        <w:rPr>
          <w:rFonts w:cs="Times New Roman"/>
        </w:rPr>
        <w:t xml:space="preserve">, </w:t>
      </w:r>
      <w:r w:rsidR="00922DFE">
        <w:rPr>
          <w:rFonts w:cs="Times New Roman"/>
        </w:rPr>
        <w:t>NCC</w:t>
      </w:r>
      <w:r w:rsidRPr="002C79E5">
        <w:rPr>
          <w:rFonts w:cs="Times New Roman"/>
        </w:rPr>
        <w:t xml:space="preserve"> dịch vụ có thể được phê duyệt.</w:t>
      </w:r>
    </w:p>
    <w:p w14:paraId="7426FAE9" w14:textId="4B24B918" w:rsidR="00860235" w:rsidRPr="005337BA" w:rsidRDefault="00860235" w:rsidP="0048383F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2C79E5">
        <w:rPr>
          <w:rFonts w:cs="Times New Roman"/>
        </w:rPr>
        <w:t xml:space="preserve">Trong trường hợp có bất kỳ vấn đề nghiêm trọng nào về chất lượng hoặc dịch vụ, </w:t>
      </w:r>
      <w:r w:rsidR="00922DFE">
        <w:rPr>
          <w:rFonts w:cs="Times New Roman"/>
        </w:rPr>
        <w:t>NCC</w:t>
      </w:r>
      <w:r w:rsidRPr="002C79E5">
        <w:rPr>
          <w:rFonts w:cs="Times New Roman"/>
        </w:rPr>
        <w:t xml:space="preserve"> dịch vụ sẽ bị từ chối cung cấp dịch vụ.</w:t>
      </w:r>
    </w:p>
    <w:p w14:paraId="6E7BB75E" w14:textId="32C0BEBC" w:rsidR="00BB259C" w:rsidRPr="00034EA6" w:rsidRDefault="0048383F" w:rsidP="00034EA6">
      <w:pPr>
        <w:spacing w:before="120" w:after="120" w:line="240" w:lineRule="auto"/>
        <w:ind w:left="505"/>
        <w:rPr>
          <w:rFonts w:cs="Times New Roman"/>
        </w:rPr>
      </w:pPr>
      <w:r w:rsidRPr="00034EA6">
        <w:rPr>
          <w:rFonts w:cs="Times New Roman"/>
          <w:b/>
          <w:bCs/>
          <w:u w:val="single"/>
        </w:rPr>
        <w:t>Lưu ý:</w:t>
      </w:r>
      <w:r w:rsidRPr="00034EA6">
        <w:rPr>
          <w:rFonts w:cs="Times New Roman"/>
        </w:rPr>
        <w:t xml:space="preserve"> Bất kỳ </w:t>
      </w:r>
      <w:r w:rsidR="00B03CCB">
        <w:rPr>
          <w:rFonts w:cs="Times New Roman"/>
        </w:rPr>
        <w:t>NCC</w:t>
      </w:r>
      <w:r w:rsidRPr="00034EA6">
        <w:rPr>
          <w:rFonts w:cs="Times New Roman"/>
        </w:rPr>
        <w:t xml:space="preserve"> dịch vụ nào bị từ chối </w:t>
      </w:r>
      <w:r w:rsidR="00C147D4">
        <w:rPr>
          <w:rFonts w:cs="Times New Roman"/>
        </w:rPr>
        <w:t xml:space="preserve">trong lần đánh giá đầu </w:t>
      </w:r>
      <w:r w:rsidRPr="00034EA6">
        <w:rPr>
          <w:rFonts w:cs="Times New Roman"/>
        </w:rPr>
        <w:t>nên được kiểm tra và đánh giá lại nếu như họ đã đáp ứng hệ thống chất lượng trong số các khía cạnh đánh giá.</w:t>
      </w:r>
    </w:p>
    <w:p w14:paraId="46DDEDAD" w14:textId="237A580D" w:rsidR="00E31E19" w:rsidRDefault="00E31E19" w:rsidP="00E31E19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>
        <w:rPr>
          <w:rFonts w:cs="Times New Roman"/>
        </w:rPr>
        <w:t>Phụ trách chất lượng</w:t>
      </w:r>
      <w:r w:rsidRPr="006759F9">
        <w:rPr>
          <w:rFonts w:cs="Times New Roman"/>
        </w:rPr>
        <w:t xml:space="preserve"> hoặc người được chỉ định cũng sẽ đưa ra phê duyệt cho dịch vụ dựa trên bản chất </w:t>
      </w:r>
      <w:r w:rsidRPr="00E31E19">
        <w:rPr>
          <w:rFonts w:cs="Times New Roman"/>
        </w:rPr>
        <w:t>điểm phát hiện</w:t>
      </w:r>
      <w:r w:rsidRPr="006759F9">
        <w:rPr>
          <w:rFonts w:cs="Times New Roman"/>
        </w:rPr>
        <w:t xml:space="preserve"> đánh giá và cam kết của </w:t>
      </w:r>
      <w:r w:rsidR="00802831">
        <w:rPr>
          <w:rFonts w:cs="Times New Roman"/>
        </w:rPr>
        <w:t>NCC</w:t>
      </w:r>
      <w:r w:rsidRPr="006759F9">
        <w:rPr>
          <w:rFonts w:cs="Times New Roman"/>
        </w:rPr>
        <w:t xml:space="preserve"> dịch vụ tuân thủ các </w:t>
      </w:r>
      <w:r w:rsidRPr="00E31E19">
        <w:rPr>
          <w:rFonts w:cs="Times New Roman"/>
        </w:rPr>
        <w:t>điểm phát hiện</w:t>
      </w:r>
      <w:r w:rsidRPr="006759F9">
        <w:rPr>
          <w:rFonts w:cs="Times New Roman"/>
        </w:rPr>
        <w:t xml:space="preserve"> đánh giá tại thời điểm kết thúc đánh giá.</w:t>
      </w:r>
    </w:p>
    <w:p w14:paraId="505EC4A6" w14:textId="2790B042" w:rsidR="002A3229" w:rsidRPr="00E31E19" w:rsidRDefault="002A3229" w:rsidP="002A3229">
      <w:pPr>
        <w:pStyle w:val="ListParagraph"/>
        <w:numPr>
          <w:ilvl w:val="0"/>
          <w:numId w:val="12"/>
        </w:numPr>
        <w:spacing w:before="120" w:after="120" w:line="240" w:lineRule="auto"/>
        <w:ind w:left="454" w:hanging="284"/>
        <w:contextualSpacing w:val="0"/>
        <w:rPr>
          <w:rFonts w:cs="Times New Roman"/>
        </w:rPr>
      </w:pPr>
      <w:r>
        <w:rPr>
          <w:rFonts w:cs="Times New Roman"/>
        </w:rPr>
        <w:t>Hành động sau đánh giá</w:t>
      </w:r>
      <w:r w:rsidR="00802831">
        <w:rPr>
          <w:rFonts w:cs="Times New Roman"/>
        </w:rPr>
        <w:t>:</w:t>
      </w:r>
    </w:p>
    <w:p w14:paraId="6AF9F7FB" w14:textId="07B58F9E" w:rsidR="00CD7EF1" w:rsidRPr="002A3229" w:rsidRDefault="00F76198" w:rsidP="002A3229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6649DA">
        <w:rPr>
          <w:rFonts w:cs="Times New Roman"/>
        </w:rPr>
        <w:t xml:space="preserve">Sau khi </w:t>
      </w:r>
      <w:r w:rsidR="00BE2C7A">
        <w:rPr>
          <w:rFonts w:cs="Times New Roman"/>
        </w:rPr>
        <w:t>NCC</w:t>
      </w:r>
      <w:r w:rsidRPr="006649DA">
        <w:rPr>
          <w:rFonts w:cs="Times New Roman"/>
        </w:rPr>
        <w:t xml:space="preserve"> </w:t>
      </w:r>
      <w:r>
        <w:rPr>
          <w:rFonts w:cs="Times New Roman"/>
        </w:rPr>
        <w:t>d</w:t>
      </w:r>
      <w:r w:rsidRPr="006649DA">
        <w:rPr>
          <w:rFonts w:cs="Times New Roman"/>
        </w:rPr>
        <w:t xml:space="preserve">ịch vụ được phê duyệt, các dịch vụ </w:t>
      </w:r>
      <w:r>
        <w:rPr>
          <w:rFonts w:cs="Times New Roman"/>
        </w:rPr>
        <w:t>đó</w:t>
      </w:r>
      <w:r w:rsidRPr="006649DA">
        <w:rPr>
          <w:rFonts w:cs="Times New Roman"/>
        </w:rPr>
        <w:t xml:space="preserve"> có thể được áp dụng </w:t>
      </w:r>
      <w:r>
        <w:rPr>
          <w:rFonts w:cs="Times New Roman"/>
        </w:rPr>
        <w:t>cho chi nhánh Bidiphar tại Nhơn Hội</w:t>
      </w:r>
      <w:r w:rsidRPr="002C79E5">
        <w:rPr>
          <w:rFonts w:cs="Times New Roman"/>
        </w:rPr>
        <w:t xml:space="preserve">. Trong trường hợp đó, </w:t>
      </w:r>
      <w:r>
        <w:rPr>
          <w:rFonts w:cs="Times New Roman"/>
        </w:rPr>
        <w:t>chi nhánh</w:t>
      </w:r>
      <w:r w:rsidRPr="002C79E5">
        <w:rPr>
          <w:rFonts w:cs="Times New Roman"/>
        </w:rPr>
        <w:t xml:space="preserve"> phải đảm bảo các tài liệu để đánh giá </w:t>
      </w:r>
      <w:r w:rsidR="008B6C9B">
        <w:rPr>
          <w:rFonts w:cs="Times New Roman"/>
        </w:rPr>
        <w:t>NCC</w:t>
      </w:r>
      <w:r w:rsidRPr="002C79E5">
        <w:rPr>
          <w:rFonts w:cs="Times New Roman"/>
        </w:rPr>
        <w:t xml:space="preserve"> dịch vụ</w:t>
      </w:r>
      <w:r>
        <w:rPr>
          <w:rFonts w:cs="Times New Roman"/>
        </w:rPr>
        <w:t xml:space="preserve"> phải</w:t>
      </w:r>
      <w:r w:rsidRPr="002C79E5">
        <w:rPr>
          <w:rFonts w:cs="Times New Roman"/>
        </w:rPr>
        <w:t xml:space="preserve"> có sẵn.</w:t>
      </w:r>
    </w:p>
    <w:p w14:paraId="796F76EF" w14:textId="390C5200" w:rsidR="009006F1" w:rsidRDefault="009006F1" w:rsidP="009006F1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801BA7">
        <w:rPr>
          <w:rFonts w:cs="Times New Roman"/>
        </w:rPr>
        <w:t xml:space="preserve">Khi </w:t>
      </w:r>
      <w:r>
        <w:rPr>
          <w:rFonts w:cs="Times New Roman"/>
        </w:rPr>
        <w:t>NCC</w:t>
      </w:r>
      <w:r>
        <w:rPr>
          <w:rFonts w:cs="Times New Roman"/>
        </w:rPr>
        <w:t xml:space="preserve"> dịch vụ</w:t>
      </w:r>
      <w:r w:rsidRPr="00801BA7">
        <w:rPr>
          <w:rFonts w:cs="Times New Roman"/>
        </w:rPr>
        <w:t xml:space="preserve"> </w:t>
      </w:r>
      <w:r>
        <w:rPr>
          <w:rFonts w:cs="Times New Roman"/>
        </w:rPr>
        <w:t>đã được phê duyệt</w:t>
      </w:r>
      <w:r w:rsidRPr="00801BA7">
        <w:rPr>
          <w:rFonts w:cs="Times New Roman"/>
        </w:rPr>
        <w:t xml:space="preserve">, một </w:t>
      </w:r>
      <w:r w:rsidRPr="00E758BF">
        <w:rPr>
          <w:rFonts w:cs="Times New Roman"/>
          <w:b/>
          <w:bCs/>
        </w:rPr>
        <w:t>Hợp đồng chất lượng</w:t>
      </w:r>
      <w:r w:rsidRPr="00801BA7">
        <w:rPr>
          <w:rFonts w:cs="Times New Roman"/>
        </w:rPr>
        <w:t xml:space="preserve"> (</w:t>
      </w:r>
      <w:r>
        <w:rPr>
          <w:rFonts w:cs="Times New Roman"/>
        </w:rPr>
        <w:t>Mẫu đính kèm trong hồ sơ mời chào hàng)</w:t>
      </w:r>
      <w:r w:rsidRPr="00801BA7">
        <w:rPr>
          <w:rFonts w:cs="Times New Roman"/>
        </w:rPr>
        <w:t xml:space="preserve"> sẽ được</w:t>
      </w:r>
      <w:r>
        <w:rPr>
          <w:rFonts w:cs="Times New Roman"/>
        </w:rPr>
        <w:t xml:space="preserve"> thương thảo và</w:t>
      </w:r>
      <w:r w:rsidRPr="00801BA7">
        <w:rPr>
          <w:rFonts w:cs="Times New Roman"/>
        </w:rPr>
        <w:t xml:space="preserve"> ký kết giữa </w:t>
      </w:r>
      <w:r>
        <w:rPr>
          <w:rFonts w:cs="Times New Roman"/>
        </w:rPr>
        <w:t>Bidiphar</w:t>
      </w:r>
      <w:r w:rsidRPr="00801BA7">
        <w:rPr>
          <w:rFonts w:cs="Times New Roman"/>
        </w:rPr>
        <w:t xml:space="preserve"> và </w:t>
      </w:r>
      <w:r>
        <w:rPr>
          <w:rFonts w:cs="Times New Roman"/>
        </w:rPr>
        <w:t>NCC</w:t>
      </w:r>
      <w:r>
        <w:rPr>
          <w:rFonts w:cs="Times New Roman"/>
        </w:rPr>
        <w:t xml:space="preserve"> dịch vụ</w:t>
      </w:r>
      <w:r w:rsidRPr="00801BA7">
        <w:rPr>
          <w:rFonts w:cs="Times New Roman"/>
        </w:rPr>
        <w:t xml:space="preserve">. Bộ phận </w:t>
      </w:r>
      <w:r>
        <w:rPr>
          <w:rFonts w:cs="Times New Roman"/>
        </w:rPr>
        <w:t>sử dụng</w:t>
      </w:r>
      <w:r w:rsidRPr="00801BA7">
        <w:rPr>
          <w:rFonts w:cs="Times New Roman"/>
        </w:rPr>
        <w:t xml:space="preserve"> </w:t>
      </w:r>
      <w:r>
        <w:rPr>
          <w:rFonts w:cs="Times New Roman"/>
        </w:rPr>
        <w:t xml:space="preserve">dưới sự tư vấn của các bộ phận liên quan khác như QA, Pháp chế </w:t>
      </w:r>
      <w:r w:rsidRPr="00801BA7">
        <w:rPr>
          <w:rFonts w:cs="Times New Roman"/>
        </w:rPr>
        <w:t xml:space="preserve">sẽ chịu trách nhiệm thực hiện </w:t>
      </w:r>
      <w:r w:rsidRPr="0003677F">
        <w:rPr>
          <w:rFonts w:cs="Times New Roman"/>
          <w:b/>
          <w:bCs/>
        </w:rPr>
        <w:t>Hợp đồng chất lượng</w:t>
      </w:r>
      <w:r w:rsidRPr="0003677F">
        <w:rPr>
          <w:rFonts w:cs="Times New Roman"/>
        </w:rPr>
        <w:t xml:space="preserve"> </w:t>
      </w:r>
      <w:r w:rsidRPr="00801BA7">
        <w:rPr>
          <w:rFonts w:cs="Times New Roman"/>
        </w:rPr>
        <w:t>này.</w:t>
      </w:r>
      <w:r>
        <w:rPr>
          <w:rFonts w:cs="Times New Roman"/>
        </w:rPr>
        <w:t xml:space="preserve"> Các điều kiện ngoài trừ (Nếu có) phải được xem xét bởi bộ phận chất lượng, pháp chế của Bidiphar và phải được phụ trách chất lượng phê duyệt.</w:t>
      </w:r>
    </w:p>
    <w:p w14:paraId="6461AD86" w14:textId="4E96145F" w:rsidR="009006F1" w:rsidRPr="009006F1" w:rsidRDefault="009006F1" w:rsidP="009006F1">
      <w:pPr>
        <w:spacing w:before="120" w:after="120" w:line="240" w:lineRule="auto"/>
        <w:ind w:left="505"/>
        <w:rPr>
          <w:rFonts w:cs="Times New Roman"/>
        </w:rPr>
      </w:pPr>
      <w:r w:rsidRPr="009006F1">
        <w:rPr>
          <w:rFonts w:cs="Times New Roman"/>
          <w:b/>
          <w:bCs/>
          <w:u w:val="single"/>
        </w:rPr>
        <w:t>Lưu ý:</w:t>
      </w:r>
      <w:r>
        <w:rPr>
          <w:rFonts w:cs="Times New Roman"/>
          <w:b/>
          <w:bCs/>
        </w:rPr>
        <w:t xml:space="preserve"> </w:t>
      </w:r>
      <w:r w:rsidRPr="009006F1">
        <w:rPr>
          <w:rFonts w:cs="Times New Roman"/>
        </w:rPr>
        <w:t>Các</w:t>
      </w:r>
      <w:r>
        <w:rPr>
          <w:rFonts w:cs="Times New Roman"/>
        </w:rPr>
        <w:t xml:space="preserve"> trường hợp không cần áp dụng HĐCL cần được xem xét và phê duyệt bởi bộ phận chất lượng.</w:t>
      </w:r>
    </w:p>
    <w:p w14:paraId="5697BECB" w14:textId="6FE6653F" w:rsidR="003C19E9" w:rsidRDefault="003C19E9" w:rsidP="00A5168F">
      <w:pPr>
        <w:pStyle w:val="ListParagraph"/>
        <w:numPr>
          <w:ilvl w:val="0"/>
          <w:numId w:val="16"/>
        </w:numPr>
        <w:spacing w:before="120" w:after="120" w:line="240" w:lineRule="auto"/>
        <w:ind w:hanging="357"/>
        <w:contextualSpacing w:val="0"/>
        <w:rPr>
          <w:rFonts w:cs="Times New Roman"/>
        </w:rPr>
      </w:pPr>
      <w:r w:rsidRPr="00DC1D3D">
        <w:rPr>
          <w:rFonts w:cs="Times New Roman"/>
        </w:rPr>
        <w:t xml:space="preserve">Nếu </w:t>
      </w:r>
      <w:r w:rsidR="00E758BF">
        <w:rPr>
          <w:rFonts w:cs="Times New Roman"/>
        </w:rPr>
        <w:t>Bidiphar</w:t>
      </w:r>
      <w:r w:rsidRPr="00DC1D3D">
        <w:rPr>
          <w:rFonts w:cs="Times New Roman"/>
        </w:rPr>
        <w:t xml:space="preserve"> muốn sử dụng bất kỳ dịch vụ nào khác ngoài dịch vụ</w:t>
      </w:r>
      <w:r>
        <w:rPr>
          <w:rFonts w:cs="Times New Roman"/>
        </w:rPr>
        <w:t xml:space="preserve"> đã</w:t>
      </w:r>
      <w:r w:rsidRPr="00DC1D3D">
        <w:rPr>
          <w:rFonts w:cs="Times New Roman"/>
        </w:rPr>
        <w:t xml:space="preserve"> được đề cập trong báo cáo </w:t>
      </w:r>
      <w:r>
        <w:rPr>
          <w:rFonts w:cs="Times New Roman"/>
        </w:rPr>
        <w:t>đánh giá</w:t>
      </w:r>
      <w:r w:rsidRPr="00DC1D3D">
        <w:rPr>
          <w:rFonts w:cs="Times New Roman"/>
        </w:rPr>
        <w:t xml:space="preserve">, thì có thể </w:t>
      </w:r>
      <w:r>
        <w:rPr>
          <w:rFonts w:cs="Times New Roman"/>
        </w:rPr>
        <w:t>áp</w:t>
      </w:r>
      <w:r w:rsidRPr="00DC1D3D">
        <w:rPr>
          <w:rFonts w:cs="Times New Roman"/>
        </w:rPr>
        <w:t xml:space="preserve"> dụng sau khi được </w:t>
      </w:r>
      <w:r>
        <w:rPr>
          <w:rFonts w:cs="Times New Roman"/>
        </w:rPr>
        <w:t>Phụ trách chất lượng phê duyệt</w:t>
      </w:r>
      <w:r w:rsidRPr="00DC1D3D">
        <w:rPr>
          <w:rFonts w:cs="Times New Roman"/>
        </w:rPr>
        <w:t>. Nếu được yêu cầu, việc đánh giá lại/</w:t>
      </w:r>
      <w:r>
        <w:rPr>
          <w:rFonts w:cs="Times New Roman"/>
        </w:rPr>
        <w:t xml:space="preserve"> kiểm tra</w:t>
      </w:r>
      <w:r w:rsidRPr="00DC1D3D">
        <w:rPr>
          <w:rFonts w:cs="Times New Roman"/>
        </w:rPr>
        <w:t xml:space="preserve"> lại </w:t>
      </w:r>
      <w:r w:rsidR="00616E5C">
        <w:rPr>
          <w:rFonts w:cs="Times New Roman"/>
        </w:rPr>
        <w:t>NCC</w:t>
      </w:r>
      <w:r w:rsidRPr="00DC1D3D">
        <w:rPr>
          <w:rFonts w:cs="Times New Roman"/>
        </w:rPr>
        <w:t xml:space="preserve"> dịch vụ sẽ được thực hiện để cung cấp các dịch vụ bổ sung.</w:t>
      </w:r>
    </w:p>
    <w:p w14:paraId="7873045B" w14:textId="6C5B5F06" w:rsidR="00B41508" w:rsidRPr="00B41508" w:rsidRDefault="00B41508" w:rsidP="00B41508">
      <w:pPr>
        <w:spacing w:before="120" w:after="120" w:line="240" w:lineRule="auto"/>
        <w:ind w:left="505"/>
        <w:rPr>
          <w:rFonts w:cs="Times New Roman"/>
        </w:rPr>
      </w:pPr>
      <w:r w:rsidRPr="00B41508">
        <w:rPr>
          <w:rFonts w:cs="Times New Roman"/>
          <w:b/>
          <w:bCs/>
          <w:u w:val="single"/>
        </w:rPr>
        <w:t>Lưu ý:</w:t>
      </w:r>
      <w:r w:rsidRPr="00B41508">
        <w:rPr>
          <w:rFonts w:cs="Times New Roman"/>
        </w:rPr>
        <w:t xml:space="preserve"> NCC cần đưa ra danh sách các dịch vụ có thể cung cấp, điều này sẽ giảm bớt yêu cầu sửa đổi hồ sơ đánh giá NCC.</w:t>
      </w:r>
    </w:p>
    <w:p w14:paraId="2BC8B392" w14:textId="397BFA97" w:rsidR="003C19E9" w:rsidRPr="00616E5C" w:rsidRDefault="0014034B" w:rsidP="00616E5C">
      <w:pPr>
        <w:spacing w:before="120" w:after="120" w:line="240" w:lineRule="auto"/>
        <w:ind w:left="505"/>
        <w:rPr>
          <w:rFonts w:cs="Times New Roman"/>
        </w:rPr>
      </w:pPr>
      <w:r w:rsidRPr="00616E5C">
        <w:rPr>
          <w:rFonts w:cs="Times New Roman"/>
          <w:b/>
          <w:bCs/>
          <w:u w:val="single"/>
        </w:rPr>
        <w:t>Lưu ý:</w:t>
      </w:r>
      <w:r w:rsidRPr="00616E5C">
        <w:rPr>
          <w:rFonts w:cs="Times New Roman"/>
        </w:rPr>
        <w:t xml:space="preserve"> </w:t>
      </w:r>
      <w:r w:rsidR="00A5168F" w:rsidRPr="00616E5C">
        <w:rPr>
          <w:rFonts w:cs="Times New Roman"/>
        </w:rPr>
        <w:t xml:space="preserve">Trong bất kỳ trường hợp nào, nếu </w:t>
      </w:r>
      <w:r w:rsidR="00B41508">
        <w:rPr>
          <w:rFonts w:cs="Times New Roman"/>
        </w:rPr>
        <w:t>NCC</w:t>
      </w:r>
      <w:r w:rsidR="00A5168F" w:rsidRPr="00616E5C">
        <w:rPr>
          <w:rFonts w:cs="Times New Roman"/>
        </w:rPr>
        <w:t xml:space="preserve"> dịch vụ từ chối việc đánh giá, thì nhà cung cấp dịch vụ đó có thể được xem xét đánh giá dựa trên các bằng chứng bằng văn bản như: (Các) Giấy công nhận, Giấy chứng nhận phê duyệt và hoặc chứng từ cho thấy </w:t>
      </w:r>
      <w:r w:rsidR="00B41508">
        <w:rPr>
          <w:rFonts w:cs="Times New Roman"/>
        </w:rPr>
        <w:t>NCC</w:t>
      </w:r>
      <w:r w:rsidR="00A5168F" w:rsidRPr="00616E5C">
        <w:rPr>
          <w:rFonts w:cs="Times New Roman"/>
        </w:rPr>
        <w:t xml:space="preserve"> dịch vụ do </w:t>
      </w:r>
      <w:r w:rsidR="00A5168F" w:rsidRPr="00616E5C">
        <w:rPr>
          <w:rFonts w:cs="Times New Roman"/>
          <w:b/>
          <w:bCs/>
        </w:rPr>
        <w:t>Chính phủ điều hành</w:t>
      </w:r>
      <w:r w:rsidR="00A5168F" w:rsidRPr="00616E5C">
        <w:rPr>
          <w:rFonts w:cs="Times New Roman"/>
        </w:rPr>
        <w:t>.</w:t>
      </w:r>
    </w:p>
    <w:p w14:paraId="37F8885A" w14:textId="36E78432" w:rsidR="003C19E9" w:rsidRDefault="008E1395" w:rsidP="008E1395">
      <w:pPr>
        <w:pStyle w:val="ListParagraph"/>
        <w:numPr>
          <w:ilvl w:val="0"/>
          <w:numId w:val="12"/>
        </w:numPr>
        <w:spacing w:before="120" w:after="120" w:line="240" w:lineRule="auto"/>
        <w:ind w:left="454" w:hanging="284"/>
        <w:contextualSpacing w:val="0"/>
        <w:rPr>
          <w:rFonts w:cs="Times New Roman"/>
        </w:rPr>
      </w:pPr>
      <w:r w:rsidRPr="008E1395">
        <w:rPr>
          <w:rFonts w:cs="Times New Roman"/>
        </w:rPr>
        <w:t xml:space="preserve">Ngừng quyền cung cấp của </w:t>
      </w:r>
      <w:r w:rsidR="00B41508">
        <w:rPr>
          <w:rFonts w:cs="Times New Roman"/>
        </w:rPr>
        <w:t>NCC</w:t>
      </w:r>
      <w:r w:rsidRPr="008E1395">
        <w:rPr>
          <w:rFonts w:cs="Times New Roman"/>
        </w:rPr>
        <w:t xml:space="preserve"> dịch vụ: </w:t>
      </w:r>
      <w:r w:rsidRPr="00041C2E">
        <w:rPr>
          <w:rFonts w:cs="Times New Roman"/>
        </w:rPr>
        <w:t>Trong</w:t>
      </w:r>
      <w:r>
        <w:rPr>
          <w:rFonts w:cs="Times New Roman"/>
        </w:rPr>
        <w:t xml:space="preserve"> các</w:t>
      </w:r>
      <w:r w:rsidRPr="00041C2E">
        <w:rPr>
          <w:rFonts w:cs="Times New Roman"/>
        </w:rPr>
        <w:t xml:space="preserve"> điều kiện sau đây, </w:t>
      </w:r>
      <w:r w:rsidR="00B41508">
        <w:rPr>
          <w:rFonts w:cs="Times New Roman"/>
        </w:rPr>
        <w:t>NCC</w:t>
      </w:r>
      <w:r w:rsidRPr="00041C2E">
        <w:rPr>
          <w:rFonts w:cs="Times New Roman"/>
        </w:rPr>
        <w:t xml:space="preserve"> dịch vụ sẽ bị </w:t>
      </w:r>
      <w:r>
        <w:rPr>
          <w:rFonts w:cs="Times New Roman"/>
        </w:rPr>
        <w:t>ngừng cung cấp n</w:t>
      </w:r>
      <w:r w:rsidRPr="008E1395">
        <w:rPr>
          <w:rFonts w:cs="Times New Roman"/>
        </w:rPr>
        <w:t xml:space="preserve">ếu có bất </w:t>
      </w:r>
      <w:r w:rsidR="00152786" w:rsidRPr="008E1395">
        <w:rPr>
          <w:rFonts w:cs="Times New Roman"/>
        </w:rPr>
        <w:t>kỳ điểm</w:t>
      </w:r>
      <w:r w:rsidRPr="008E1395">
        <w:rPr>
          <w:rFonts w:cs="Times New Roman"/>
        </w:rPr>
        <w:t xml:space="preserve"> phát hiện nghiêm trọng nào được báo cáo bởi Bidiphar/ cơ quan đánh giá được Bidiphar phê duyệt trong quá trình đánh giá </w:t>
      </w:r>
      <w:r w:rsidR="00B41508">
        <w:rPr>
          <w:rFonts w:cs="Times New Roman"/>
        </w:rPr>
        <w:t>NCC</w:t>
      </w:r>
      <w:r w:rsidRPr="008E1395">
        <w:rPr>
          <w:rFonts w:cs="Times New Roman"/>
        </w:rPr>
        <w:t xml:space="preserve"> dịch vụ.</w:t>
      </w:r>
    </w:p>
    <w:sectPr w:rsidR="003C19E9" w:rsidSect="00933745">
      <w:pgSz w:w="11906" w:h="16838" w:code="9"/>
      <w:pgMar w:top="851" w:right="851" w:bottom="851" w:left="851" w:header="454" w:footer="45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 Bold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26A81"/>
    <w:multiLevelType w:val="multilevel"/>
    <w:tmpl w:val="5B727976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 Bold" w:hAnsi="Times New Roman Bold" w:hint="default"/>
        <w:b/>
        <w:i w:val="0"/>
        <w:strike w:val="0"/>
        <w:dstrike w:val="0"/>
        <w:vanish w:val="0"/>
        <w:sz w:val="28"/>
        <w:vertAlign w:val="baseline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BDA25FA"/>
    <w:multiLevelType w:val="hybridMultilevel"/>
    <w:tmpl w:val="971221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F7E55"/>
    <w:multiLevelType w:val="hybridMultilevel"/>
    <w:tmpl w:val="C0C61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E2B59"/>
    <w:multiLevelType w:val="hybridMultilevel"/>
    <w:tmpl w:val="70C4A44A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81B41D9"/>
    <w:multiLevelType w:val="hybridMultilevel"/>
    <w:tmpl w:val="D6E4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C22F4"/>
    <w:multiLevelType w:val="hybridMultilevel"/>
    <w:tmpl w:val="403A58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315"/>
    <w:multiLevelType w:val="hybridMultilevel"/>
    <w:tmpl w:val="D48C8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356B5"/>
    <w:multiLevelType w:val="hybridMultilevel"/>
    <w:tmpl w:val="4CDCFD00"/>
    <w:lvl w:ilvl="0" w:tplc="557C1252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9727151"/>
    <w:multiLevelType w:val="hybridMultilevel"/>
    <w:tmpl w:val="DC1CE2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D1FDA"/>
    <w:multiLevelType w:val="hybridMultilevel"/>
    <w:tmpl w:val="9F86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A20F2"/>
    <w:multiLevelType w:val="multilevel"/>
    <w:tmpl w:val="553445F6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CCE26AF"/>
    <w:multiLevelType w:val="hybridMultilevel"/>
    <w:tmpl w:val="B9AA4AAC"/>
    <w:lvl w:ilvl="0" w:tplc="04BE4B7E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b w:val="0"/>
        <w:bCs w:val="0"/>
        <w:sz w:val="26"/>
        <w:szCs w:val="26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1CB7E45"/>
    <w:multiLevelType w:val="hybridMultilevel"/>
    <w:tmpl w:val="D3388B42"/>
    <w:lvl w:ilvl="0" w:tplc="0409001B">
      <w:start w:val="1"/>
      <w:numFmt w:val="lowerRoman"/>
      <w:lvlText w:val="%1."/>
      <w:lvlJc w:val="righ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610749908">
    <w:abstractNumId w:val="0"/>
  </w:num>
  <w:num w:numId="2" w16cid:durableId="1706827703">
    <w:abstractNumId w:val="0"/>
  </w:num>
  <w:num w:numId="3" w16cid:durableId="486016151">
    <w:abstractNumId w:val="0"/>
  </w:num>
  <w:num w:numId="4" w16cid:durableId="377825010">
    <w:abstractNumId w:val="0"/>
  </w:num>
  <w:num w:numId="5" w16cid:durableId="205334475">
    <w:abstractNumId w:val="0"/>
  </w:num>
  <w:num w:numId="6" w16cid:durableId="1239050532">
    <w:abstractNumId w:val="10"/>
  </w:num>
  <w:num w:numId="7" w16cid:durableId="1482192493">
    <w:abstractNumId w:val="10"/>
  </w:num>
  <w:num w:numId="8" w16cid:durableId="77867439">
    <w:abstractNumId w:val="10"/>
  </w:num>
  <w:num w:numId="9" w16cid:durableId="1751123423">
    <w:abstractNumId w:val="10"/>
  </w:num>
  <w:num w:numId="10" w16cid:durableId="261381368">
    <w:abstractNumId w:val="10"/>
  </w:num>
  <w:num w:numId="11" w16cid:durableId="17993013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5412967">
    <w:abstractNumId w:val="3"/>
  </w:num>
  <w:num w:numId="13" w16cid:durableId="471949707">
    <w:abstractNumId w:val="9"/>
  </w:num>
  <w:num w:numId="14" w16cid:durableId="1237126610">
    <w:abstractNumId w:val="6"/>
  </w:num>
  <w:num w:numId="15" w16cid:durableId="2054504261">
    <w:abstractNumId w:val="1"/>
  </w:num>
  <w:num w:numId="16" w16cid:durableId="1150172669">
    <w:abstractNumId w:val="11"/>
  </w:num>
  <w:num w:numId="17" w16cid:durableId="1225334546">
    <w:abstractNumId w:val="2"/>
  </w:num>
  <w:num w:numId="18" w16cid:durableId="143552597">
    <w:abstractNumId w:val="8"/>
  </w:num>
  <w:num w:numId="19" w16cid:durableId="1848131231">
    <w:abstractNumId w:val="4"/>
  </w:num>
  <w:num w:numId="20" w16cid:durableId="742798640">
    <w:abstractNumId w:val="5"/>
  </w:num>
  <w:num w:numId="21" w16cid:durableId="1364360439">
    <w:abstractNumId w:val="12"/>
  </w:num>
  <w:num w:numId="22" w16cid:durableId="5226728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222"/>
    <w:rsid w:val="00022728"/>
    <w:rsid w:val="000335DE"/>
    <w:rsid w:val="00034EA6"/>
    <w:rsid w:val="000C6CB2"/>
    <w:rsid w:val="000D304D"/>
    <w:rsid w:val="001014DE"/>
    <w:rsid w:val="00123F83"/>
    <w:rsid w:val="0014034B"/>
    <w:rsid w:val="00152786"/>
    <w:rsid w:val="0016300A"/>
    <w:rsid w:val="00164623"/>
    <w:rsid w:val="001A727F"/>
    <w:rsid w:val="001B3082"/>
    <w:rsid w:val="00236E57"/>
    <w:rsid w:val="002426AD"/>
    <w:rsid w:val="0029722E"/>
    <w:rsid w:val="002A3229"/>
    <w:rsid w:val="002C3710"/>
    <w:rsid w:val="00312541"/>
    <w:rsid w:val="00332934"/>
    <w:rsid w:val="003C19E9"/>
    <w:rsid w:val="003C23A4"/>
    <w:rsid w:val="003E5C8D"/>
    <w:rsid w:val="00446746"/>
    <w:rsid w:val="0045579D"/>
    <w:rsid w:val="00470FB4"/>
    <w:rsid w:val="0048383F"/>
    <w:rsid w:val="00487B40"/>
    <w:rsid w:val="004E53F9"/>
    <w:rsid w:val="00505FAB"/>
    <w:rsid w:val="005337BA"/>
    <w:rsid w:val="00553DD0"/>
    <w:rsid w:val="00567B86"/>
    <w:rsid w:val="005721AB"/>
    <w:rsid w:val="00616E5C"/>
    <w:rsid w:val="00655212"/>
    <w:rsid w:val="00694C72"/>
    <w:rsid w:val="006F31FE"/>
    <w:rsid w:val="006F4E11"/>
    <w:rsid w:val="007A6B7D"/>
    <w:rsid w:val="0080279C"/>
    <w:rsid w:val="00802831"/>
    <w:rsid w:val="0082748E"/>
    <w:rsid w:val="00847F41"/>
    <w:rsid w:val="00860235"/>
    <w:rsid w:val="008B6C9B"/>
    <w:rsid w:val="008E1395"/>
    <w:rsid w:val="009006F1"/>
    <w:rsid w:val="00921687"/>
    <w:rsid w:val="00922DFE"/>
    <w:rsid w:val="00933745"/>
    <w:rsid w:val="009C28B6"/>
    <w:rsid w:val="009D62AB"/>
    <w:rsid w:val="00A0032A"/>
    <w:rsid w:val="00A5168F"/>
    <w:rsid w:val="00A91F73"/>
    <w:rsid w:val="00AF7330"/>
    <w:rsid w:val="00B03CCB"/>
    <w:rsid w:val="00B41508"/>
    <w:rsid w:val="00B439BA"/>
    <w:rsid w:val="00B478A4"/>
    <w:rsid w:val="00B962F2"/>
    <w:rsid w:val="00BB259C"/>
    <w:rsid w:val="00BD2222"/>
    <w:rsid w:val="00BD4DE7"/>
    <w:rsid w:val="00BE2C7A"/>
    <w:rsid w:val="00C11BED"/>
    <w:rsid w:val="00C12620"/>
    <w:rsid w:val="00C147D4"/>
    <w:rsid w:val="00CD4B11"/>
    <w:rsid w:val="00CD7EF1"/>
    <w:rsid w:val="00D13230"/>
    <w:rsid w:val="00D33545"/>
    <w:rsid w:val="00D97AE2"/>
    <w:rsid w:val="00DD2FD0"/>
    <w:rsid w:val="00DE79E8"/>
    <w:rsid w:val="00E129D6"/>
    <w:rsid w:val="00E23C24"/>
    <w:rsid w:val="00E31E19"/>
    <w:rsid w:val="00E758BF"/>
    <w:rsid w:val="00E827B8"/>
    <w:rsid w:val="00EB75D6"/>
    <w:rsid w:val="00EE09B1"/>
    <w:rsid w:val="00F538B4"/>
    <w:rsid w:val="00F7144B"/>
    <w:rsid w:val="00F7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223B52"/>
  <w15:chartTrackingRefBased/>
  <w15:docId w15:val="{CDC1B9B2-45F0-4319-A7DF-117EE722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9D6"/>
    <w:pPr>
      <w:widowControl w:val="0"/>
      <w:jc w:val="both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129D6"/>
    <w:pPr>
      <w:numPr>
        <w:numId w:val="10"/>
      </w:numPr>
      <w:jc w:val="left"/>
      <w:outlineLvl w:val="0"/>
    </w:pPr>
    <w:rPr>
      <w:rFonts w:eastAsiaTheme="majorEastAsia" w:cstheme="majorBidi"/>
      <w:b/>
      <w:kern w:val="2"/>
      <w:sz w:val="28"/>
      <w:szCs w:val="32"/>
      <w14:ligatures w14:val="standardContextual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E129D6"/>
    <w:pPr>
      <w:numPr>
        <w:ilvl w:val="1"/>
        <w:numId w:val="10"/>
      </w:numPr>
      <w:outlineLvl w:val="1"/>
    </w:pPr>
    <w:rPr>
      <w:rFonts w:eastAsiaTheme="majorEastAsia" w:cstheme="majorBidi"/>
      <w:b/>
      <w:kern w:val="2"/>
      <w:szCs w:val="26"/>
      <w14:ligatures w14:val="standardContextual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E129D6"/>
    <w:pPr>
      <w:numPr>
        <w:ilvl w:val="2"/>
        <w:numId w:val="10"/>
      </w:numPr>
      <w:outlineLvl w:val="2"/>
    </w:pPr>
    <w:rPr>
      <w:rFonts w:eastAsiaTheme="majorEastAsia" w:cstheme="majorBidi"/>
      <w:kern w:val="2"/>
      <w:lang w:val="nl-NL"/>
      <w14:ligatures w14:val="standardContextual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E129D6"/>
    <w:pPr>
      <w:numPr>
        <w:ilvl w:val="3"/>
        <w:numId w:val="10"/>
      </w:numPr>
      <w:outlineLvl w:val="3"/>
    </w:pPr>
    <w:rPr>
      <w:rFonts w:eastAsiaTheme="majorEastAsia" w:cstheme="majorBidi"/>
      <w:iCs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129D6"/>
    <w:pPr>
      <w:keepNext/>
      <w:keepLines/>
      <w:numPr>
        <w:ilvl w:val="4"/>
        <w:numId w:val="4"/>
      </w:numPr>
      <w:ind w:left="964" w:hanging="964"/>
      <w:outlineLvl w:val="4"/>
    </w:pPr>
    <w:rPr>
      <w:rFonts w:eastAsiaTheme="majorEastAsia" w:cstheme="majorBidi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22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22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22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22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129D6"/>
    <w:rPr>
      <w:rFonts w:eastAsiaTheme="majorEastAsia" w:cstheme="majorBidi"/>
      <w:lang w:val="nl-NL"/>
    </w:rPr>
  </w:style>
  <w:style w:type="character" w:customStyle="1" w:styleId="Heading1Char">
    <w:name w:val="Heading 1 Char"/>
    <w:basedOn w:val="DefaultParagraphFont"/>
    <w:link w:val="Heading1"/>
    <w:uiPriority w:val="9"/>
    <w:rsid w:val="00E129D6"/>
    <w:rPr>
      <w:rFonts w:eastAsiaTheme="majorEastAsia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29D6"/>
    <w:rPr>
      <w:rFonts w:eastAsiaTheme="majorEastAsia" w:cstheme="majorBidi"/>
      <w:b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129D6"/>
    <w:rPr>
      <w:rFonts w:eastAsiaTheme="majorEastAsia" w:cstheme="majorBidi"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E129D6"/>
    <w:rPr>
      <w:rFonts w:eastAsiaTheme="majorEastAsia" w:cstheme="majorBidi"/>
    </w:rPr>
  </w:style>
  <w:style w:type="paragraph" w:customStyle="1" w:styleId="Table">
    <w:name w:val="Table"/>
    <w:basedOn w:val="Normal"/>
    <w:link w:val="TableChar"/>
    <w:autoRedefine/>
    <w:qFormat/>
    <w:rsid w:val="00E129D6"/>
    <w:pPr>
      <w:spacing w:before="60" w:after="60" w:line="240" w:lineRule="auto"/>
    </w:pPr>
    <w:rPr>
      <w:kern w:val="2"/>
      <w14:ligatures w14:val="standardContextual"/>
    </w:rPr>
  </w:style>
  <w:style w:type="character" w:customStyle="1" w:styleId="TableChar">
    <w:name w:val="Table Char"/>
    <w:basedOn w:val="DefaultParagraphFont"/>
    <w:link w:val="Table"/>
    <w:rsid w:val="00E129D6"/>
  </w:style>
  <w:style w:type="paragraph" w:styleId="NoSpacing">
    <w:name w:val="No Spacing"/>
    <w:link w:val="NoSpacingChar"/>
    <w:autoRedefine/>
    <w:uiPriority w:val="1"/>
    <w:qFormat/>
    <w:rsid w:val="0016300A"/>
    <w:pPr>
      <w:spacing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6300A"/>
  </w:style>
  <w:style w:type="paragraph" w:styleId="TOC1">
    <w:name w:val="toc 1"/>
    <w:basedOn w:val="Normal"/>
    <w:next w:val="Normal"/>
    <w:autoRedefine/>
    <w:uiPriority w:val="39"/>
    <w:semiHidden/>
    <w:unhideWhenUsed/>
    <w:rsid w:val="0016300A"/>
  </w:style>
  <w:style w:type="paragraph" w:styleId="TOC2">
    <w:name w:val="toc 2"/>
    <w:basedOn w:val="Normal"/>
    <w:next w:val="Normal"/>
    <w:autoRedefine/>
    <w:uiPriority w:val="39"/>
    <w:semiHidden/>
    <w:unhideWhenUsed/>
    <w:rsid w:val="0016300A"/>
    <w:pPr>
      <w:ind w:left="284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BD2222"/>
    <w:rPr>
      <w:rFonts w:asciiTheme="minorHAnsi" w:eastAsiaTheme="majorEastAsia" w:hAnsiTheme="minorHAnsi" w:cstheme="majorBidi"/>
      <w:i/>
      <w:iCs/>
      <w:color w:val="595959" w:themeColor="text1" w:themeTint="A6"/>
      <w:kern w:val="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222"/>
    <w:rPr>
      <w:rFonts w:asciiTheme="minorHAnsi" w:eastAsiaTheme="majorEastAsia" w:hAnsiTheme="minorHAnsi" w:cstheme="majorBidi"/>
      <w:color w:val="595959" w:themeColor="text1" w:themeTint="A6"/>
      <w:kern w:val="0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222"/>
    <w:rPr>
      <w:rFonts w:asciiTheme="minorHAnsi" w:eastAsiaTheme="majorEastAsia" w:hAnsiTheme="minorHAnsi" w:cstheme="majorBidi"/>
      <w:i/>
      <w:iCs/>
      <w:color w:val="272727" w:themeColor="text1" w:themeTint="D8"/>
      <w:kern w:val="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222"/>
    <w:rPr>
      <w:rFonts w:asciiTheme="minorHAnsi" w:eastAsiaTheme="majorEastAsia" w:hAnsiTheme="minorHAnsi" w:cstheme="majorBidi"/>
      <w:color w:val="272727" w:themeColor="text1" w:themeTint="D8"/>
      <w:kern w:val="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BD22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22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22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222"/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BD22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2222"/>
    <w:rPr>
      <w:i/>
      <w:iCs/>
      <w:color w:val="404040" w:themeColor="text1" w:themeTint="BF"/>
      <w:kern w:val="0"/>
      <w14:ligatures w14:val="none"/>
    </w:rPr>
  </w:style>
  <w:style w:type="paragraph" w:styleId="ListParagraph">
    <w:name w:val="List Paragraph"/>
    <w:aliases w:val="Virginia"/>
    <w:basedOn w:val="Normal"/>
    <w:link w:val="ListParagraphChar"/>
    <w:uiPriority w:val="1"/>
    <w:qFormat/>
    <w:rsid w:val="00BD22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22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2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222"/>
    <w:rPr>
      <w:i/>
      <w:iCs/>
      <w:color w:val="0F4761" w:themeColor="accent1" w:themeShade="BF"/>
      <w:kern w:val="0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BD2222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Virginia Char"/>
    <w:link w:val="ListParagraph"/>
    <w:rsid w:val="00DE79E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789</Words>
  <Characters>4501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Tuấn Kiệt</dc:creator>
  <cp:keywords/>
  <dc:description/>
  <cp:lastModifiedBy>Nguyễn Tuấn Kiệt</cp:lastModifiedBy>
  <cp:revision>80</cp:revision>
  <dcterms:created xsi:type="dcterms:W3CDTF">2024-04-11T08:34:00Z</dcterms:created>
  <dcterms:modified xsi:type="dcterms:W3CDTF">2024-04-12T01:24:00Z</dcterms:modified>
</cp:coreProperties>
</file>